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9" w:rsidRPr="008D1FFC" w:rsidRDefault="005A3549" w:rsidP="00F06DDF">
      <w:pPr>
        <w:rPr>
          <w:spacing w:val="-4"/>
          <w:sz w:val="24"/>
          <w:szCs w:val="24"/>
          <w:lang w:val="pl-PL"/>
        </w:rPr>
      </w:pPr>
      <w:r w:rsidRPr="008D1FFC">
        <w:rPr>
          <w:spacing w:val="-4"/>
          <w:sz w:val="24"/>
          <w:szCs w:val="24"/>
          <w:lang w:val="pl-PL"/>
        </w:rPr>
        <w:t>Budowa modelu 3D miasta Poznania wraz z narzędziami do jego aktualizacji i publikacji.</w:t>
      </w:r>
    </w:p>
    <w:p w:rsidR="005A3549" w:rsidRPr="008D1FFC" w:rsidRDefault="005A3549" w:rsidP="000C0D97">
      <w:pPr>
        <w:pStyle w:val="Nagwek1"/>
        <w:rPr>
          <w:lang w:val="pl-PL"/>
        </w:rPr>
      </w:pPr>
      <w:bookmarkStart w:id="0" w:name="_Toc483485730"/>
      <w:r w:rsidRPr="008D1FFC">
        <w:rPr>
          <w:lang w:val="pl-PL"/>
        </w:rPr>
        <w:t xml:space="preserve">Spis </w:t>
      </w:r>
      <w:proofErr w:type="spellStart"/>
      <w:r w:rsidRPr="008D1FFC">
        <w:t>treści</w:t>
      </w:r>
      <w:proofErr w:type="spellEnd"/>
      <w:r w:rsidRPr="008D1FFC">
        <w:rPr>
          <w:lang w:val="pl-PL"/>
        </w:rPr>
        <w:t>.</w:t>
      </w:r>
      <w:bookmarkEnd w:id="0"/>
    </w:p>
    <w:p w:rsidR="005A3549" w:rsidRPr="008D1FFC" w:rsidRDefault="005A3549" w:rsidP="00F06DDF">
      <w:pPr>
        <w:rPr>
          <w:lang w:val="pl-PL"/>
        </w:rPr>
      </w:pPr>
    </w:p>
    <w:p w:rsidR="00903239" w:rsidRDefault="005A6811">
      <w:pPr>
        <w:pStyle w:val="Spistreci1"/>
        <w:rPr>
          <w:rFonts w:asciiTheme="minorHAnsi" w:eastAsiaTheme="minorEastAsia" w:hAnsiTheme="minorHAnsi" w:cstheme="minorBidi"/>
          <w:noProof/>
          <w:sz w:val="22"/>
          <w:lang w:val="pl-PL" w:eastAsia="pl-PL"/>
        </w:rPr>
      </w:pPr>
      <w:r w:rsidRPr="008D1FFC">
        <w:rPr>
          <w:lang w:val="pl-PL"/>
        </w:rPr>
        <w:fldChar w:fldCharType="begin"/>
      </w:r>
      <w:r w:rsidR="005A3549" w:rsidRPr="008D1FFC">
        <w:rPr>
          <w:lang w:val="pl-PL"/>
        </w:rPr>
        <w:instrText xml:space="preserve"> TOC \o "1-3" \h \z \u </w:instrText>
      </w:r>
      <w:r w:rsidRPr="008D1FFC">
        <w:rPr>
          <w:lang w:val="pl-PL"/>
        </w:rPr>
        <w:fldChar w:fldCharType="separate"/>
      </w:r>
      <w:hyperlink w:anchor="_Toc483485730" w:history="1">
        <w:r w:rsidR="00903239" w:rsidRPr="00D11A16">
          <w:rPr>
            <w:rStyle w:val="Hipercze"/>
            <w:noProof/>
            <w:lang w:val="pl-PL"/>
          </w:rPr>
          <w:t>1</w:t>
        </w:r>
        <w:r w:rsidR="00903239">
          <w:rPr>
            <w:rFonts w:asciiTheme="minorHAnsi" w:eastAsiaTheme="minorEastAsia" w:hAnsiTheme="minorHAnsi" w:cstheme="minorBidi"/>
            <w:noProof/>
            <w:sz w:val="22"/>
            <w:lang w:val="pl-PL" w:eastAsia="pl-PL"/>
          </w:rPr>
          <w:tab/>
        </w:r>
        <w:r w:rsidR="00903239" w:rsidRPr="00D11A16">
          <w:rPr>
            <w:rStyle w:val="Hipercze"/>
            <w:noProof/>
            <w:lang w:val="pl-PL"/>
          </w:rPr>
          <w:t xml:space="preserve">Spis </w:t>
        </w:r>
        <w:r w:rsidR="00903239" w:rsidRPr="00D11A16">
          <w:rPr>
            <w:rStyle w:val="Hipercze"/>
            <w:noProof/>
          </w:rPr>
          <w:t>treści</w:t>
        </w:r>
        <w:r w:rsidR="00903239" w:rsidRPr="00D11A16">
          <w:rPr>
            <w:rStyle w:val="Hipercze"/>
            <w:noProof/>
            <w:lang w:val="pl-PL"/>
          </w:rPr>
          <w:t>.</w:t>
        </w:r>
        <w:r w:rsidR="00903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3239">
          <w:rPr>
            <w:noProof/>
            <w:webHidden/>
          </w:rPr>
          <w:instrText xml:space="preserve"> PAGEREF _Toc483485730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708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03239" w:rsidRDefault="005A6811">
      <w:pPr>
        <w:pStyle w:val="Spistreci1"/>
        <w:rPr>
          <w:rFonts w:asciiTheme="minorHAnsi" w:eastAsiaTheme="minorEastAsia" w:hAnsiTheme="minorHAnsi" w:cstheme="minorBidi"/>
          <w:noProof/>
          <w:sz w:val="22"/>
          <w:lang w:val="pl-PL" w:eastAsia="pl-PL"/>
        </w:rPr>
      </w:pPr>
      <w:hyperlink w:anchor="_Toc483485731" w:history="1">
        <w:r w:rsidR="00903239" w:rsidRPr="00D11A16">
          <w:rPr>
            <w:rStyle w:val="Hipercze"/>
            <w:noProof/>
            <w:lang w:val="pl-PL"/>
          </w:rPr>
          <w:t>2</w:t>
        </w:r>
        <w:r w:rsidR="00903239">
          <w:rPr>
            <w:rFonts w:asciiTheme="minorHAnsi" w:eastAsiaTheme="minorEastAsia" w:hAnsiTheme="minorHAnsi" w:cstheme="minorBidi"/>
            <w:noProof/>
            <w:sz w:val="22"/>
            <w:lang w:val="pl-PL" w:eastAsia="pl-PL"/>
          </w:rPr>
          <w:tab/>
        </w:r>
        <w:r w:rsidR="00903239" w:rsidRPr="00D11A16">
          <w:rPr>
            <w:rStyle w:val="Hipercze"/>
            <w:noProof/>
          </w:rPr>
          <w:t>Definicje</w:t>
        </w:r>
        <w:r w:rsidR="00903239" w:rsidRPr="00D11A16">
          <w:rPr>
            <w:rStyle w:val="Hipercze"/>
            <w:noProof/>
            <w:lang w:val="pl-PL"/>
          </w:rPr>
          <w:t xml:space="preserve"> pojęć.</w:t>
        </w:r>
        <w:r w:rsidR="00903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3239">
          <w:rPr>
            <w:noProof/>
            <w:webHidden/>
          </w:rPr>
          <w:instrText xml:space="preserve"> PAGEREF _Toc483485731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708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03239" w:rsidRDefault="005A6811">
      <w:pPr>
        <w:pStyle w:val="Spistreci1"/>
        <w:rPr>
          <w:rFonts w:asciiTheme="minorHAnsi" w:eastAsiaTheme="minorEastAsia" w:hAnsiTheme="minorHAnsi" w:cstheme="minorBidi"/>
          <w:noProof/>
          <w:sz w:val="22"/>
          <w:lang w:val="pl-PL" w:eastAsia="pl-PL"/>
        </w:rPr>
      </w:pPr>
      <w:hyperlink w:anchor="_Toc483485732" w:history="1">
        <w:r w:rsidR="00903239" w:rsidRPr="00D11A16">
          <w:rPr>
            <w:rStyle w:val="Hipercze"/>
            <w:noProof/>
            <w:lang w:val="pl-PL"/>
          </w:rPr>
          <w:t>3</w:t>
        </w:r>
        <w:r w:rsidR="00903239">
          <w:rPr>
            <w:rFonts w:asciiTheme="minorHAnsi" w:eastAsiaTheme="minorEastAsia" w:hAnsiTheme="minorHAnsi" w:cstheme="minorBidi"/>
            <w:noProof/>
            <w:sz w:val="22"/>
            <w:lang w:val="pl-PL" w:eastAsia="pl-PL"/>
          </w:rPr>
          <w:tab/>
        </w:r>
        <w:r w:rsidR="00903239" w:rsidRPr="00D11A16">
          <w:rPr>
            <w:rStyle w:val="Hipercze"/>
            <w:noProof/>
            <w:lang w:val="pl-PL"/>
          </w:rPr>
          <w:t>Opis ogólny.</w:t>
        </w:r>
        <w:r w:rsidR="00903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3239">
          <w:rPr>
            <w:noProof/>
            <w:webHidden/>
          </w:rPr>
          <w:instrText xml:space="preserve"> PAGEREF _Toc483485732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708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03239" w:rsidRDefault="005A6811">
      <w:pPr>
        <w:pStyle w:val="Spistreci1"/>
        <w:rPr>
          <w:rFonts w:asciiTheme="minorHAnsi" w:eastAsiaTheme="minorEastAsia" w:hAnsiTheme="minorHAnsi" w:cstheme="minorBidi"/>
          <w:noProof/>
          <w:sz w:val="22"/>
          <w:lang w:val="pl-PL" w:eastAsia="pl-PL"/>
        </w:rPr>
      </w:pPr>
      <w:hyperlink w:anchor="_Toc483485733" w:history="1">
        <w:r w:rsidR="00903239" w:rsidRPr="00D11A16">
          <w:rPr>
            <w:rStyle w:val="Hipercze"/>
            <w:noProof/>
            <w:lang w:val="pl-PL"/>
          </w:rPr>
          <w:t>4</w:t>
        </w:r>
        <w:r w:rsidR="00903239">
          <w:rPr>
            <w:rFonts w:asciiTheme="minorHAnsi" w:eastAsiaTheme="minorEastAsia" w:hAnsiTheme="minorHAnsi" w:cstheme="minorBidi"/>
            <w:noProof/>
            <w:sz w:val="22"/>
            <w:lang w:val="pl-PL" w:eastAsia="pl-PL"/>
          </w:rPr>
          <w:tab/>
        </w:r>
        <w:r w:rsidR="00903239" w:rsidRPr="00D11A16">
          <w:rPr>
            <w:rStyle w:val="Hipercze"/>
            <w:noProof/>
            <w:lang w:val="pl-PL"/>
          </w:rPr>
          <w:t>Opis stanu obecnego</w:t>
        </w:r>
        <w:r w:rsidR="00903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3239">
          <w:rPr>
            <w:noProof/>
            <w:webHidden/>
          </w:rPr>
          <w:instrText xml:space="preserve"> PAGEREF _Toc483485733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708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03239" w:rsidRDefault="005A6811">
      <w:pPr>
        <w:pStyle w:val="Spistreci2"/>
        <w:rPr>
          <w:rFonts w:asciiTheme="minorHAnsi" w:eastAsiaTheme="minorEastAsia" w:hAnsiTheme="minorHAnsi" w:cstheme="minorBidi"/>
          <w:sz w:val="22"/>
          <w:lang w:eastAsia="pl-PL"/>
        </w:rPr>
      </w:pPr>
      <w:hyperlink w:anchor="_Toc483485734" w:history="1">
        <w:r w:rsidR="00903239" w:rsidRPr="00D11A16">
          <w:rPr>
            <w:rStyle w:val="Hipercze"/>
          </w:rPr>
          <w:t>4.1</w:t>
        </w:r>
        <w:r w:rsidR="00903239">
          <w:rPr>
            <w:rFonts w:asciiTheme="minorHAnsi" w:eastAsiaTheme="minorEastAsia" w:hAnsiTheme="minorHAnsi" w:cstheme="minorBidi"/>
            <w:sz w:val="22"/>
            <w:lang w:eastAsia="pl-PL"/>
          </w:rPr>
          <w:tab/>
        </w:r>
        <w:r w:rsidR="00903239" w:rsidRPr="00D11A16">
          <w:rPr>
            <w:rStyle w:val="Hipercze"/>
          </w:rPr>
          <w:t>Posiadane dane źródłowe</w:t>
        </w:r>
        <w:r w:rsidR="00903239">
          <w:rPr>
            <w:webHidden/>
          </w:rPr>
          <w:tab/>
        </w:r>
        <w:r>
          <w:rPr>
            <w:webHidden/>
          </w:rPr>
          <w:fldChar w:fldCharType="begin"/>
        </w:r>
        <w:r w:rsidR="00903239">
          <w:rPr>
            <w:webHidden/>
          </w:rPr>
          <w:instrText xml:space="preserve"> PAGEREF _Toc483485734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5708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03239" w:rsidRDefault="005A6811">
      <w:pPr>
        <w:pStyle w:val="Spistreci2"/>
        <w:rPr>
          <w:rFonts w:asciiTheme="minorHAnsi" w:eastAsiaTheme="minorEastAsia" w:hAnsiTheme="minorHAnsi" w:cstheme="minorBidi"/>
          <w:sz w:val="22"/>
          <w:lang w:eastAsia="pl-PL"/>
        </w:rPr>
      </w:pPr>
      <w:hyperlink w:anchor="_Toc483485735" w:history="1">
        <w:r w:rsidR="00903239" w:rsidRPr="00D11A16">
          <w:rPr>
            <w:rStyle w:val="Hipercze"/>
          </w:rPr>
          <w:t>4.2</w:t>
        </w:r>
        <w:r w:rsidR="00903239">
          <w:rPr>
            <w:rFonts w:asciiTheme="minorHAnsi" w:eastAsiaTheme="minorEastAsia" w:hAnsiTheme="minorHAnsi" w:cstheme="minorBidi"/>
            <w:sz w:val="22"/>
            <w:lang w:eastAsia="pl-PL"/>
          </w:rPr>
          <w:tab/>
        </w:r>
        <w:r w:rsidR="00903239" w:rsidRPr="00D11A16">
          <w:rPr>
            <w:rStyle w:val="Hipercze"/>
          </w:rPr>
          <w:t>Opis posiadanego oprogramowania</w:t>
        </w:r>
        <w:r w:rsidR="00903239">
          <w:rPr>
            <w:webHidden/>
          </w:rPr>
          <w:tab/>
        </w:r>
        <w:r>
          <w:rPr>
            <w:webHidden/>
          </w:rPr>
          <w:fldChar w:fldCharType="begin"/>
        </w:r>
        <w:r w:rsidR="00903239">
          <w:rPr>
            <w:webHidden/>
          </w:rPr>
          <w:instrText xml:space="preserve"> PAGEREF _Toc483485735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57081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03239" w:rsidRDefault="005A6811">
      <w:pPr>
        <w:pStyle w:val="Spistreci2"/>
        <w:rPr>
          <w:rFonts w:asciiTheme="minorHAnsi" w:eastAsiaTheme="minorEastAsia" w:hAnsiTheme="minorHAnsi" w:cstheme="minorBidi"/>
          <w:sz w:val="22"/>
          <w:lang w:eastAsia="pl-PL"/>
        </w:rPr>
      </w:pPr>
      <w:hyperlink w:anchor="_Toc483485736" w:history="1">
        <w:r w:rsidR="00903239" w:rsidRPr="00D11A16">
          <w:rPr>
            <w:rStyle w:val="Hipercze"/>
          </w:rPr>
          <w:t>4.3</w:t>
        </w:r>
        <w:r w:rsidR="00903239">
          <w:rPr>
            <w:rFonts w:asciiTheme="minorHAnsi" w:eastAsiaTheme="minorEastAsia" w:hAnsiTheme="minorHAnsi" w:cstheme="minorBidi"/>
            <w:sz w:val="22"/>
            <w:lang w:eastAsia="pl-PL"/>
          </w:rPr>
          <w:tab/>
        </w:r>
        <w:r w:rsidR="00903239" w:rsidRPr="00D11A16">
          <w:rPr>
            <w:rStyle w:val="Hipercze"/>
          </w:rPr>
          <w:t>Opis infrastruktury informatycznej</w:t>
        </w:r>
        <w:r w:rsidR="00903239">
          <w:rPr>
            <w:webHidden/>
          </w:rPr>
          <w:tab/>
        </w:r>
        <w:r>
          <w:rPr>
            <w:webHidden/>
          </w:rPr>
          <w:fldChar w:fldCharType="begin"/>
        </w:r>
        <w:r w:rsidR="00903239">
          <w:rPr>
            <w:webHidden/>
          </w:rPr>
          <w:instrText xml:space="preserve"> PAGEREF _Toc483485736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57081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903239" w:rsidRDefault="005A6811">
      <w:pPr>
        <w:pStyle w:val="Spistreci3"/>
        <w:rPr>
          <w:rFonts w:asciiTheme="minorHAnsi" w:eastAsiaTheme="minorEastAsia" w:hAnsiTheme="minorHAnsi" w:cstheme="minorBidi"/>
          <w:noProof/>
          <w:sz w:val="22"/>
          <w:lang w:val="pl-PL" w:eastAsia="pl-PL"/>
        </w:rPr>
      </w:pPr>
      <w:hyperlink w:anchor="_Toc483485737" w:history="1">
        <w:r w:rsidR="00903239" w:rsidRPr="00D11A16">
          <w:rPr>
            <w:rStyle w:val="Hipercze"/>
            <w:noProof/>
            <w:lang w:val="pl-PL"/>
          </w:rPr>
          <w:t>4.3.1</w:t>
        </w:r>
        <w:r w:rsidR="00903239">
          <w:rPr>
            <w:rFonts w:asciiTheme="minorHAnsi" w:eastAsiaTheme="minorEastAsia" w:hAnsiTheme="minorHAnsi" w:cstheme="minorBidi"/>
            <w:noProof/>
            <w:sz w:val="22"/>
            <w:lang w:val="pl-PL" w:eastAsia="pl-PL"/>
          </w:rPr>
          <w:tab/>
        </w:r>
        <w:r w:rsidR="00903239" w:rsidRPr="00D11A16">
          <w:rPr>
            <w:rStyle w:val="Hipercze"/>
            <w:noProof/>
            <w:lang w:val="pl-PL"/>
          </w:rPr>
          <w:t>System informatyczny.</w:t>
        </w:r>
        <w:r w:rsidR="00903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3239">
          <w:rPr>
            <w:noProof/>
            <w:webHidden/>
          </w:rPr>
          <w:instrText xml:space="preserve"> PAGEREF _Toc483485737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708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03239" w:rsidRDefault="005A6811">
      <w:pPr>
        <w:pStyle w:val="Spistreci3"/>
        <w:rPr>
          <w:rFonts w:asciiTheme="minorHAnsi" w:eastAsiaTheme="minorEastAsia" w:hAnsiTheme="minorHAnsi" w:cstheme="minorBidi"/>
          <w:noProof/>
          <w:sz w:val="22"/>
          <w:lang w:val="pl-PL" w:eastAsia="pl-PL"/>
        </w:rPr>
      </w:pPr>
      <w:hyperlink w:anchor="_Toc483485738" w:history="1">
        <w:r w:rsidR="00903239" w:rsidRPr="00D11A16">
          <w:rPr>
            <w:rStyle w:val="Hipercze"/>
            <w:noProof/>
            <w:lang w:val="pl-PL"/>
          </w:rPr>
          <w:t>4.3.2</w:t>
        </w:r>
        <w:r w:rsidR="00903239">
          <w:rPr>
            <w:rFonts w:asciiTheme="minorHAnsi" w:eastAsiaTheme="minorEastAsia" w:hAnsiTheme="minorHAnsi" w:cstheme="minorBidi"/>
            <w:noProof/>
            <w:sz w:val="22"/>
            <w:lang w:val="pl-PL" w:eastAsia="pl-PL"/>
          </w:rPr>
          <w:tab/>
        </w:r>
        <w:r w:rsidR="00903239" w:rsidRPr="00D11A16">
          <w:rPr>
            <w:rStyle w:val="Hipercze"/>
            <w:noProof/>
            <w:lang w:val="pl-PL"/>
          </w:rPr>
          <w:t>Sprzęt.</w:t>
        </w:r>
        <w:r w:rsidR="00903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3239">
          <w:rPr>
            <w:noProof/>
            <w:webHidden/>
          </w:rPr>
          <w:instrText xml:space="preserve"> PAGEREF _Toc483485738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708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03239" w:rsidRDefault="005A6811">
      <w:pPr>
        <w:pStyle w:val="Spistreci1"/>
        <w:rPr>
          <w:rFonts w:asciiTheme="minorHAnsi" w:eastAsiaTheme="minorEastAsia" w:hAnsiTheme="minorHAnsi" w:cstheme="minorBidi"/>
          <w:noProof/>
          <w:sz w:val="22"/>
          <w:lang w:val="pl-PL" w:eastAsia="pl-PL"/>
        </w:rPr>
      </w:pPr>
      <w:hyperlink w:anchor="_Toc483485739" w:history="1">
        <w:r w:rsidR="00903239" w:rsidRPr="00D11A16">
          <w:rPr>
            <w:rStyle w:val="Hipercze"/>
            <w:noProof/>
            <w:lang w:val="pl-PL"/>
          </w:rPr>
          <w:t>5</w:t>
        </w:r>
        <w:r w:rsidR="00903239">
          <w:rPr>
            <w:rFonts w:asciiTheme="minorHAnsi" w:eastAsiaTheme="minorEastAsia" w:hAnsiTheme="minorHAnsi" w:cstheme="minorBidi"/>
            <w:noProof/>
            <w:sz w:val="22"/>
            <w:lang w:val="pl-PL" w:eastAsia="pl-PL"/>
          </w:rPr>
          <w:tab/>
        </w:r>
        <w:r w:rsidR="00903239" w:rsidRPr="00D11A16">
          <w:rPr>
            <w:rStyle w:val="Hipercze"/>
            <w:noProof/>
            <w:lang w:val="pl-PL"/>
          </w:rPr>
          <w:t>Opis przedmiotu zamówienia.</w:t>
        </w:r>
        <w:r w:rsidR="00903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3239">
          <w:rPr>
            <w:noProof/>
            <w:webHidden/>
          </w:rPr>
          <w:instrText xml:space="preserve"> PAGEREF _Toc483485739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708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03239" w:rsidRDefault="005A6811">
      <w:pPr>
        <w:pStyle w:val="Spistreci2"/>
        <w:rPr>
          <w:rFonts w:asciiTheme="minorHAnsi" w:eastAsiaTheme="minorEastAsia" w:hAnsiTheme="minorHAnsi" w:cstheme="minorBidi"/>
          <w:sz w:val="22"/>
          <w:lang w:eastAsia="pl-PL"/>
        </w:rPr>
      </w:pPr>
      <w:hyperlink w:anchor="_Toc483485740" w:history="1">
        <w:r w:rsidR="00903239" w:rsidRPr="00D11A16">
          <w:rPr>
            <w:rStyle w:val="Hipercze"/>
          </w:rPr>
          <w:t>5.1</w:t>
        </w:r>
        <w:r w:rsidR="00903239">
          <w:rPr>
            <w:rFonts w:asciiTheme="minorHAnsi" w:eastAsiaTheme="minorEastAsia" w:hAnsiTheme="minorHAnsi" w:cstheme="minorBidi"/>
            <w:sz w:val="22"/>
            <w:lang w:eastAsia="pl-PL"/>
          </w:rPr>
          <w:tab/>
        </w:r>
        <w:r w:rsidR="00903239" w:rsidRPr="00D11A16">
          <w:rPr>
            <w:rStyle w:val="Hipercze"/>
          </w:rPr>
          <w:t>Metodyka realizacji zamówienia.</w:t>
        </w:r>
        <w:r w:rsidR="00903239">
          <w:rPr>
            <w:webHidden/>
          </w:rPr>
          <w:tab/>
        </w:r>
        <w:r>
          <w:rPr>
            <w:webHidden/>
          </w:rPr>
          <w:fldChar w:fldCharType="begin"/>
        </w:r>
        <w:r w:rsidR="00903239">
          <w:rPr>
            <w:webHidden/>
          </w:rPr>
          <w:instrText xml:space="preserve"> PAGEREF _Toc483485740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57081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903239" w:rsidRDefault="005A6811">
      <w:pPr>
        <w:pStyle w:val="Spistreci2"/>
        <w:rPr>
          <w:rFonts w:asciiTheme="minorHAnsi" w:eastAsiaTheme="minorEastAsia" w:hAnsiTheme="minorHAnsi" w:cstheme="minorBidi"/>
          <w:sz w:val="22"/>
          <w:lang w:eastAsia="pl-PL"/>
        </w:rPr>
      </w:pPr>
      <w:hyperlink w:anchor="_Toc483485741" w:history="1">
        <w:r w:rsidR="00903239" w:rsidRPr="00D11A16">
          <w:rPr>
            <w:rStyle w:val="Hipercze"/>
          </w:rPr>
          <w:t>5.2</w:t>
        </w:r>
        <w:r w:rsidR="00903239">
          <w:rPr>
            <w:rFonts w:asciiTheme="minorHAnsi" w:eastAsiaTheme="minorEastAsia" w:hAnsiTheme="minorHAnsi" w:cstheme="minorBidi"/>
            <w:sz w:val="22"/>
            <w:lang w:eastAsia="pl-PL"/>
          </w:rPr>
          <w:tab/>
        </w:r>
        <w:r w:rsidR="00903239" w:rsidRPr="00D11A16">
          <w:rPr>
            <w:rStyle w:val="Hipercze"/>
            <w:rFonts w:cs="Arial"/>
          </w:rPr>
          <w:t>Wybór i przekazanie niezbędnych danych do wygenerowania modelu 3D</w:t>
        </w:r>
        <w:r w:rsidR="00903239">
          <w:rPr>
            <w:webHidden/>
          </w:rPr>
          <w:tab/>
        </w:r>
        <w:r>
          <w:rPr>
            <w:webHidden/>
          </w:rPr>
          <w:fldChar w:fldCharType="begin"/>
        </w:r>
        <w:r w:rsidR="00903239">
          <w:rPr>
            <w:webHidden/>
          </w:rPr>
          <w:instrText xml:space="preserve"> PAGEREF _Toc483485741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57081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903239" w:rsidRDefault="005A6811">
      <w:pPr>
        <w:pStyle w:val="Spistreci2"/>
        <w:rPr>
          <w:rFonts w:asciiTheme="minorHAnsi" w:eastAsiaTheme="minorEastAsia" w:hAnsiTheme="minorHAnsi" w:cstheme="minorBidi"/>
          <w:sz w:val="22"/>
          <w:lang w:eastAsia="pl-PL"/>
        </w:rPr>
      </w:pPr>
      <w:hyperlink w:anchor="_Toc483485742" w:history="1">
        <w:r w:rsidR="00903239" w:rsidRPr="00D11A16">
          <w:rPr>
            <w:rStyle w:val="Hipercze"/>
          </w:rPr>
          <w:t>5.3</w:t>
        </w:r>
        <w:r w:rsidR="00903239">
          <w:rPr>
            <w:rFonts w:asciiTheme="minorHAnsi" w:eastAsiaTheme="minorEastAsia" w:hAnsiTheme="minorHAnsi" w:cstheme="minorBidi"/>
            <w:sz w:val="22"/>
            <w:lang w:eastAsia="pl-PL"/>
          </w:rPr>
          <w:tab/>
        </w:r>
        <w:r w:rsidR="00903239" w:rsidRPr="00D11A16">
          <w:rPr>
            <w:rStyle w:val="Hipercze"/>
          </w:rPr>
          <w:t>Wykonanie opracowania modelu przestrzennego 3D.</w:t>
        </w:r>
        <w:r w:rsidR="00903239">
          <w:rPr>
            <w:webHidden/>
          </w:rPr>
          <w:tab/>
        </w:r>
        <w:r>
          <w:rPr>
            <w:webHidden/>
          </w:rPr>
          <w:fldChar w:fldCharType="begin"/>
        </w:r>
        <w:r w:rsidR="00903239">
          <w:rPr>
            <w:webHidden/>
          </w:rPr>
          <w:instrText xml:space="preserve"> PAGEREF _Toc483485742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57081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903239" w:rsidRDefault="005A6811">
      <w:pPr>
        <w:pStyle w:val="Spistreci3"/>
        <w:rPr>
          <w:rFonts w:asciiTheme="minorHAnsi" w:eastAsiaTheme="minorEastAsia" w:hAnsiTheme="minorHAnsi" w:cstheme="minorBidi"/>
          <w:noProof/>
          <w:sz w:val="22"/>
          <w:lang w:val="pl-PL" w:eastAsia="pl-PL"/>
        </w:rPr>
      </w:pPr>
      <w:hyperlink w:anchor="_Toc483485743" w:history="1">
        <w:r w:rsidR="00903239" w:rsidRPr="00D11A16">
          <w:rPr>
            <w:rStyle w:val="Hipercze"/>
            <w:noProof/>
            <w:lang w:val="pl-PL"/>
          </w:rPr>
          <w:t>5.3.1</w:t>
        </w:r>
        <w:r w:rsidR="00903239">
          <w:rPr>
            <w:rFonts w:asciiTheme="minorHAnsi" w:eastAsiaTheme="minorEastAsia" w:hAnsiTheme="minorHAnsi" w:cstheme="minorBidi"/>
            <w:noProof/>
            <w:sz w:val="22"/>
            <w:lang w:val="pl-PL" w:eastAsia="pl-PL"/>
          </w:rPr>
          <w:tab/>
        </w:r>
        <w:r w:rsidR="00903239" w:rsidRPr="00D11A16">
          <w:rPr>
            <w:rStyle w:val="Hipercze"/>
            <w:noProof/>
            <w:lang w:val="pl-PL"/>
          </w:rPr>
          <w:t>Atrybuty budynków.</w:t>
        </w:r>
        <w:r w:rsidR="00903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3239">
          <w:rPr>
            <w:noProof/>
            <w:webHidden/>
          </w:rPr>
          <w:instrText xml:space="preserve"> PAGEREF _Toc483485743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708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03239" w:rsidRDefault="005A6811">
      <w:pPr>
        <w:pStyle w:val="Spistreci3"/>
        <w:rPr>
          <w:rFonts w:asciiTheme="minorHAnsi" w:eastAsiaTheme="minorEastAsia" w:hAnsiTheme="minorHAnsi" w:cstheme="minorBidi"/>
          <w:noProof/>
          <w:sz w:val="22"/>
          <w:lang w:val="pl-PL" w:eastAsia="pl-PL"/>
        </w:rPr>
      </w:pPr>
      <w:hyperlink w:anchor="_Toc483485744" w:history="1">
        <w:r w:rsidR="00903239" w:rsidRPr="00D11A16">
          <w:rPr>
            <w:rStyle w:val="Hipercze"/>
            <w:noProof/>
            <w:lang w:val="pl-PL"/>
          </w:rPr>
          <w:t>5.3.2</w:t>
        </w:r>
        <w:r w:rsidR="00903239">
          <w:rPr>
            <w:rFonts w:asciiTheme="minorHAnsi" w:eastAsiaTheme="minorEastAsia" w:hAnsiTheme="minorHAnsi" w:cstheme="minorBidi"/>
            <w:noProof/>
            <w:sz w:val="22"/>
            <w:lang w:val="pl-PL" w:eastAsia="pl-PL"/>
          </w:rPr>
          <w:tab/>
        </w:r>
        <w:r w:rsidR="00903239" w:rsidRPr="00D11A16">
          <w:rPr>
            <w:rStyle w:val="Hipercze"/>
            <w:noProof/>
            <w:lang w:val="pl-PL"/>
          </w:rPr>
          <w:t>Atrybuty pozostałych obiektów.</w:t>
        </w:r>
        <w:r w:rsidR="00903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3239">
          <w:rPr>
            <w:noProof/>
            <w:webHidden/>
          </w:rPr>
          <w:instrText xml:space="preserve"> PAGEREF _Toc483485744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7081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03239" w:rsidRDefault="005A6811">
      <w:pPr>
        <w:pStyle w:val="Spistreci3"/>
        <w:rPr>
          <w:rFonts w:asciiTheme="minorHAnsi" w:eastAsiaTheme="minorEastAsia" w:hAnsiTheme="minorHAnsi" w:cstheme="minorBidi"/>
          <w:noProof/>
          <w:sz w:val="22"/>
          <w:lang w:val="pl-PL" w:eastAsia="pl-PL"/>
        </w:rPr>
      </w:pPr>
      <w:hyperlink w:anchor="_Toc483485745" w:history="1">
        <w:r w:rsidR="00903239" w:rsidRPr="00D11A16">
          <w:rPr>
            <w:rStyle w:val="Hipercze"/>
            <w:noProof/>
            <w:lang w:val="pl-PL"/>
          </w:rPr>
          <w:t>5.3.3</w:t>
        </w:r>
        <w:r w:rsidR="00903239">
          <w:rPr>
            <w:rFonts w:asciiTheme="minorHAnsi" w:eastAsiaTheme="minorEastAsia" w:hAnsiTheme="minorHAnsi" w:cstheme="minorBidi"/>
            <w:noProof/>
            <w:sz w:val="22"/>
            <w:lang w:val="pl-PL" w:eastAsia="pl-PL"/>
          </w:rPr>
          <w:tab/>
        </w:r>
        <w:r w:rsidR="00903239" w:rsidRPr="00D11A16">
          <w:rPr>
            <w:rStyle w:val="Hipercze"/>
            <w:noProof/>
            <w:shd w:val="clear" w:color="auto" w:fill="FFFFFF"/>
            <w:lang w:val="pl-PL"/>
          </w:rPr>
          <w:t>Raporty.</w:t>
        </w:r>
        <w:r w:rsidR="00903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3239">
          <w:rPr>
            <w:noProof/>
            <w:webHidden/>
          </w:rPr>
          <w:instrText xml:space="preserve"> PAGEREF _Toc483485745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7081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03239" w:rsidRDefault="005A6811">
      <w:pPr>
        <w:pStyle w:val="Spistreci2"/>
        <w:rPr>
          <w:rFonts w:asciiTheme="minorHAnsi" w:eastAsiaTheme="minorEastAsia" w:hAnsiTheme="minorHAnsi" w:cstheme="minorBidi"/>
          <w:sz w:val="22"/>
          <w:lang w:eastAsia="pl-PL"/>
        </w:rPr>
      </w:pPr>
      <w:hyperlink w:anchor="_Toc483485746" w:history="1">
        <w:r w:rsidR="00903239" w:rsidRPr="00D11A16">
          <w:rPr>
            <w:rStyle w:val="Hipercze"/>
          </w:rPr>
          <w:t>5.4</w:t>
        </w:r>
        <w:r w:rsidR="00903239">
          <w:rPr>
            <w:rFonts w:asciiTheme="minorHAnsi" w:eastAsiaTheme="minorEastAsia" w:hAnsiTheme="minorHAnsi" w:cstheme="minorBidi"/>
            <w:sz w:val="22"/>
            <w:lang w:eastAsia="pl-PL"/>
          </w:rPr>
          <w:tab/>
        </w:r>
        <w:r w:rsidR="00903239" w:rsidRPr="00D11A16">
          <w:rPr>
            <w:rStyle w:val="Hipercze"/>
            <w:spacing w:val="-2"/>
          </w:rPr>
          <w:t>Dostarczenie narzędzi do tworzenia, zasilania, edycji i publikacji danych przestrzennych</w:t>
        </w:r>
        <w:r w:rsidR="00903239" w:rsidRPr="00D11A16">
          <w:rPr>
            <w:rStyle w:val="Hipercze"/>
          </w:rPr>
          <w:t>.</w:t>
        </w:r>
        <w:r w:rsidR="00903239">
          <w:rPr>
            <w:webHidden/>
          </w:rPr>
          <w:tab/>
        </w:r>
        <w:r>
          <w:rPr>
            <w:webHidden/>
          </w:rPr>
          <w:fldChar w:fldCharType="begin"/>
        </w:r>
        <w:r w:rsidR="00903239">
          <w:rPr>
            <w:webHidden/>
          </w:rPr>
          <w:instrText xml:space="preserve"> PAGEREF _Toc483485746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57081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903239" w:rsidRDefault="005A6811">
      <w:pPr>
        <w:pStyle w:val="Spistreci3"/>
        <w:rPr>
          <w:rFonts w:asciiTheme="minorHAnsi" w:eastAsiaTheme="minorEastAsia" w:hAnsiTheme="minorHAnsi" w:cstheme="minorBidi"/>
          <w:noProof/>
          <w:sz w:val="22"/>
          <w:lang w:val="pl-PL" w:eastAsia="pl-PL"/>
        </w:rPr>
      </w:pPr>
      <w:hyperlink w:anchor="_Toc483485747" w:history="1">
        <w:r w:rsidR="00903239" w:rsidRPr="00D11A16">
          <w:rPr>
            <w:rStyle w:val="Hipercze"/>
            <w:noProof/>
            <w:lang w:val="pl-PL"/>
          </w:rPr>
          <w:t>5.4.1</w:t>
        </w:r>
        <w:r w:rsidR="00903239">
          <w:rPr>
            <w:rFonts w:asciiTheme="minorHAnsi" w:eastAsiaTheme="minorEastAsia" w:hAnsiTheme="minorHAnsi" w:cstheme="minorBidi"/>
            <w:noProof/>
            <w:sz w:val="22"/>
            <w:lang w:val="pl-PL" w:eastAsia="pl-PL"/>
          </w:rPr>
          <w:tab/>
        </w:r>
        <w:r w:rsidR="00903239" w:rsidRPr="00D11A16">
          <w:rPr>
            <w:rStyle w:val="Hipercze"/>
            <w:noProof/>
            <w:lang w:val="pl-PL"/>
          </w:rPr>
          <w:t>Narzędzia do generowania i edycji modelu przestrzennego miasta Poznania.</w:t>
        </w:r>
        <w:r w:rsidR="00903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3239">
          <w:rPr>
            <w:noProof/>
            <w:webHidden/>
          </w:rPr>
          <w:instrText xml:space="preserve"> PAGEREF _Toc483485747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708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03239" w:rsidRDefault="005A6811">
      <w:pPr>
        <w:pStyle w:val="Spistreci3"/>
        <w:rPr>
          <w:rFonts w:asciiTheme="minorHAnsi" w:eastAsiaTheme="minorEastAsia" w:hAnsiTheme="minorHAnsi" w:cstheme="minorBidi"/>
          <w:noProof/>
          <w:sz w:val="22"/>
          <w:lang w:val="pl-PL" w:eastAsia="pl-PL"/>
        </w:rPr>
      </w:pPr>
      <w:hyperlink w:anchor="_Toc483485748" w:history="1">
        <w:r w:rsidR="00903239" w:rsidRPr="00D11A16">
          <w:rPr>
            <w:rStyle w:val="Hipercze"/>
            <w:noProof/>
            <w:lang w:val="pl-PL"/>
          </w:rPr>
          <w:t>5.4.2</w:t>
        </w:r>
        <w:r w:rsidR="00903239">
          <w:rPr>
            <w:rFonts w:asciiTheme="minorHAnsi" w:eastAsiaTheme="minorEastAsia" w:hAnsiTheme="minorHAnsi" w:cstheme="minorBidi"/>
            <w:noProof/>
            <w:sz w:val="22"/>
            <w:lang w:val="pl-PL" w:eastAsia="pl-PL"/>
          </w:rPr>
          <w:tab/>
        </w:r>
        <w:r w:rsidR="00903239" w:rsidRPr="00D11A16">
          <w:rPr>
            <w:rStyle w:val="Hipercze"/>
            <w:noProof/>
            <w:lang w:val="pl-PL"/>
          </w:rPr>
          <w:t>Zapewnienie współpracy istniejących narzędzi fotogrametrycznych z narzędziami do modelowania 3D lub ich wymiana.</w:t>
        </w:r>
        <w:r w:rsidR="00903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3239">
          <w:rPr>
            <w:noProof/>
            <w:webHidden/>
          </w:rPr>
          <w:instrText xml:space="preserve"> PAGEREF _Toc483485748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7081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03239" w:rsidRDefault="005A6811">
      <w:pPr>
        <w:pStyle w:val="Spistreci3"/>
        <w:rPr>
          <w:rFonts w:asciiTheme="minorHAnsi" w:eastAsiaTheme="minorEastAsia" w:hAnsiTheme="minorHAnsi" w:cstheme="minorBidi"/>
          <w:noProof/>
          <w:sz w:val="22"/>
          <w:lang w:val="pl-PL" w:eastAsia="pl-PL"/>
        </w:rPr>
      </w:pPr>
      <w:hyperlink w:anchor="_Toc483485749" w:history="1">
        <w:r w:rsidR="00903239" w:rsidRPr="00D11A16">
          <w:rPr>
            <w:rStyle w:val="Hipercze"/>
            <w:noProof/>
            <w:lang w:val="pl-PL"/>
          </w:rPr>
          <w:t>5.4.3</w:t>
        </w:r>
        <w:r w:rsidR="00903239">
          <w:rPr>
            <w:rFonts w:asciiTheme="minorHAnsi" w:eastAsiaTheme="minorEastAsia" w:hAnsiTheme="minorHAnsi" w:cstheme="minorBidi"/>
            <w:noProof/>
            <w:sz w:val="22"/>
            <w:lang w:val="pl-PL" w:eastAsia="pl-PL"/>
          </w:rPr>
          <w:tab/>
        </w:r>
        <w:r w:rsidR="00903239" w:rsidRPr="00D11A16">
          <w:rPr>
            <w:rStyle w:val="Hipercze"/>
            <w:noProof/>
            <w:lang w:val="pl-PL"/>
          </w:rPr>
          <w:t>Narzędzia do publikacji modelu 3D.</w:t>
        </w:r>
        <w:r w:rsidR="00903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3239">
          <w:rPr>
            <w:noProof/>
            <w:webHidden/>
          </w:rPr>
          <w:instrText xml:space="preserve"> PAGEREF _Toc483485749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708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03239" w:rsidRDefault="005A6811">
      <w:pPr>
        <w:pStyle w:val="Spistreci2"/>
        <w:rPr>
          <w:rFonts w:asciiTheme="minorHAnsi" w:eastAsiaTheme="minorEastAsia" w:hAnsiTheme="minorHAnsi" w:cstheme="minorBidi"/>
          <w:sz w:val="22"/>
          <w:lang w:eastAsia="pl-PL"/>
        </w:rPr>
      </w:pPr>
      <w:hyperlink w:anchor="_Toc483485750" w:history="1">
        <w:r w:rsidR="00903239" w:rsidRPr="00D11A16">
          <w:rPr>
            <w:rStyle w:val="Hipercze"/>
          </w:rPr>
          <w:t>5.5</w:t>
        </w:r>
        <w:r w:rsidR="00903239">
          <w:rPr>
            <w:rFonts w:asciiTheme="minorHAnsi" w:eastAsiaTheme="minorEastAsia" w:hAnsiTheme="minorHAnsi" w:cstheme="minorBidi"/>
            <w:sz w:val="22"/>
            <w:lang w:eastAsia="pl-PL"/>
          </w:rPr>
          <w:tab/>
        </w:r>
        <w:r w:rsidR="00903239" w:rsidRPr="00D11A16">
          <w:rPr>
            <w:rStyle w:val="Hipercze"/>
          </w:rPr>
          <w:t>Asysta techniczna.</w:t>
        </w:r>
        <w:r w:rsidR="00903239">
          <w:rPr>
            <w:webHidden/>
          </w:rPr>
          <w:tab/>
        </w:r>
        <w:r>
          <w:rPr>
            <w:webHidden/>
          </w:rPr>
          <w:fldChar w:fldCharType="begin"/>
        </w:r>
        <w:r w:rsidR="00903239">
          <w:rPr>
            <w:webHidden/>
          </w:rPr>
          <w:instrText xml:space="preserve"> PAGEREF _Toc483485750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57081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903239" w:rsidRDefault="005A6811">
      <w:pPr>
        <w:pStyle w:val="Spistreci2"/>
        <w:rPr>
          <w:rFonts w:asciiTheme="minorHAnsi" w:eastAsiaTheme="minorEastAsia" w:hAnsiTheme="minorHAnsi" w:cstheme="minorBidi"/>
          <w:sz w:val="22"/>
          <w:lang w:eastAsia="pl-PL"/>
        </w:rPr>
      </w:pPr>
      <w:hyperlink w:anchor="_Toc483485751" w:history="1">
        <w:r w:rsidR="00903239" w:rsidRPr="00D11A16">
          <w:rPr>
            <w:rStyle w:val="Hipercze"/>
          </w:rPr>
          <w:t>5.6</w:t>
        </w:r>
        <w:r w:rsidR="00903239">
          <w:rPr>
            <w:rFonts w:asciiTheme="minorHAnsi" w:eastAsiaTheme="minorEastAsia" w:hAnsiTheme="minorHAnsi" w:cstheme="minorBidi"/>
            <w:sz w:val="22"/>
            <w:lang w:eastAsia="pl-PL"/>
          </w:rPr>
          <w:tab/>
        </w:r>
        <w:r w:rsidR="00903239" w:rsidRPr="00D11A16">
          <w:rPr>
            <w:rStyle w:val="Hipercze"/>
          </w:rPr>
          <w:t>Szkolenia</w:t>
        </w:r>
        <w:r w:rsidR="00903239">
          <w:rPr>
            <w:webHidden/>
          </w:rPr>
          <w:tab/>
        </w:r>
        <w:r>
          <w:rPr>
            <w:webHidden/>
          </w:rPr>
          <w:fldChar w:fldCharType="begin"/>
        </w:r>
        <w:r w:rsidR="00903239">
          <w:rPr>
            <w:webHidden/>
          </w:rPr>
          <w:instrText xml:space="preserve"> PAGEREF _Toc483485751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57081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903239" w:rsidRDefault="005A6811">
      <w:pPr>
        <w:pStyle w:val="Spistreci2"/>
        <w:rPr>
          <w:rFonts w:asciiTheme="minorHAnsi" w:eastAsiaTheme="minorEastAsia" w:hAnsiTheme="minorHAnsi" w:cstheme="minorBidi"/>
          <w:sz w:val="22"/>
          <w:lang w:eastAsia="pl-PL"/>
        </w:rPr>
      </w:pPr>
      <w:hyperlink w:anchor="_Toc483485752" w:history="1">
        <w:r w:rsidR="00903239" w:rsidRPr="00D11A16">
          <w:rPr>
            <w:rStyle w:val="Hipercze"/>
          </w:rPr>
          <w:t>5.7</w:t>
        </w:r>
        <w:r w:rsidR="00903239">
          <w:rPr>
            <w:rFonts w:asciiTheme="minorHAnsi" w:eastAsiaTheme="minorEastAsia" w:hAnsiTheme="minorHAnsi" w:cstheme="minorBidi"/>
            <w:sz w:val="22"/>
            <w:lang w:eastAsia="pl-PL"/>
          </w:rPr>
          <w:tab/>
        </w:r>
        <w:r w:rsidR="00903239" w:rsidRPr="00D11A16">
          <w:rPr>
            <w:rStyle w:val="Hipercze"/>
            <w:rFonts w:cs="Arial"/>
          </w:rPr>
          <w:t>Opracowanie dokumentacji użytkowej i technicznej</w:t>
        </w:r>
        <w:r w:rsidR="00903239">
          <w:rPr>
            <w:webHidden/>
          </w:rPr>
          <w:tab/>
        </w:r>
        <w:r>
          <w:rPr>
            <w:webHidden/>
          </w:rPr>
          <w:fldChar w:fldCharType="begin"/>
        </w:r>
        <w:r w:rsidR="00903239">
          <w:rPr>
            <w:webHidden/>
          </w:rPr>
          <w:instrText xml:space="preserve"> PAGEREF _Toc483485752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57081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5A3549" w:rsidRPr="008D1FFC" w:rsidRDefault="005A6811" w:rsidP="00E3689C">
      <w:pPr>
        <w:rPr>
          <w:lang w:val="pl-PL"/>
        </w:rPr>
      </w:pPr>
      <w:r w:rsidRPr="008D1FFC">
        <w:rPr>
          <w:lang w:val="pl-PL"/>
        </w:rPr>
        <w:fldChar w:fldCharType="end"/>
      </w:r>
      <w:r w:rsidR="005A3549" w:rsidRPr="008D1FFC">
        <w:rPr>
          <w:lang w:val="pl-PL"/>
        </w:rPr>
        <w:br w:type="page"/>
      </w:r>
    </w:p>
    <w:p w:rsidR="005A3549" w:rsidRPr="008D1FFC" w:rsidRDefault="005A3549" w:rsidP="00C82C2B">
      <w:pPr>
        <w:pStyle w:val="Nagwek1"/>
        <w:rPr>
          <w:lang w:val="pl-PL"/>
        </w:rPr>
      </w:pPr>
      <w:bookmarkStart w:id="1" w:name="_Toc483485731"/>
      <w:proofErr w:type="spellStart"/>
      <w:r w:rsidRPr="008D1FFC">
        <w:lastRenderedPageBreak/>
        <w:t>Definicje</w:t>
      </w:r>
      <w:proofErr w:type="spellEnd"/>
      <w:r w:rsidRPr="008D1FFC">
        <w:rPr>
          <w:lang w:val="pl-PL"/>
        </w:rPr>
        <w:t xml:space="preserve"> pojęć.</w:t>
      </w:r>
      <w:bookmarkEnd w:id="1"/>
    </w:p>
    <w:p w:rsidR="005A3549" w:rsidRPr="008D1FFC" w:rsidRDefault="005A3549" w:rsidP="007814BC">
      <w:pPr>
        <w:rPr>
          <w:lang w:val="pl-PL"/>
        </w:rPr>
      </w:pPr>
    </w:p>
    <w:p w:rsidR="005A3549" w:rsidRPr="008D1FFC" w:rsidRDefault="005A3549" w:rsidP="00B97466">
      <w:pPr>
        <w:rPr>
          <w:lang w:val="pl-PL"/>
        </w:rPr>
      </w:pPr>
      <w:bookmarkStart w:id="2" w:name="_Ref268520367"/>
      <w:r w:rsidRPr="008D1FFC">
        <w:rPr>
          <w:lang w:val="pl-PL"/>
        </w:rPr>
        <w:t>Pojęciom wskazanym poniżej nadaje się następujące znaczenie:</w:t>
      </w:r>
      <w:bookmarkEnd w:id="2"/>
    </w:p>
    <w:tbl>
      <w:tblPr>
        <w:tblW w:w="0" w:type="auto"/>
        <w:tblInd w:w="108" w:type="dxa"/>
        <w:tblLayout w:type="fixed"/>
        <w:tblLook w:val="0000"/>
      </w:tblPr>
      <w:tblGrid>
        <w:gridCol w:w="2552"/>
        <w:gridCol w:w="385"/>
        <w:gridCol w:w="6135"/>
      </w:tblGrid>
      <w:tr w:rsidR="005A3549" w:rsidRPr="008D1FFC" w:rsidTr="00B97466">
        <w:trPr>
          <w:cantSplit/>
        </w:trPr>
        <w:tc>
          <w:tcPr>
            <w:tcW w:w="2552" w:type="dxa"/>
          </w:tcPr>
          <w:p w:rsidR="005A3549" w:rsidRPr="008D1FFC" w:rsidRDefault="005A3549" w:rsidP="00943333">
            <w:pPr>
              <w:spacing w:before="48" w:after="48" w:line="240" w:lineRule="auto"/>
              <w:rPr>
                <w:szCs w:val="18"/>
              </w:rPr>
            </w:pPr>
            <w:r w:rsidRPr="008D1FFC">
              <w:rPr>
                <w:szCs w:val="18"/>
              </w:rPr>
              <w:t>ALS 2</w:t>
            </w:r>
          </w:p>
        </w:tc>
        <w:tc>
          <w:tcPr>
            <w:tcW w:w="385" w:type="dxa"/>
          </w:tcPr>
          <w:p w:rsidR="005A3549" w:rsidRPr="008D1FFC" w:rsidRDefault="005A3549" w:rsidP="00943333">
            <w:pPr>
              <w:spacing w:before="48" w:after="48" w:line="240" w:lineRule="auto"/>
              <w:rPr>
                <w:szCs w:val="18"/>
              </w:rPr>
            </w:pPr>
            <w:r w:rsidRPr="008D1FFC">
              <w:rPr>
                <w:szCs w:val="18"/>
              </w:rPr>
              <w:t>-</w:t>
            </w:r>
          </w:p>
        </w:tc>
        <w:tc>
          <w:tcPr>
            <w:tcW w:w="6135" w:type="dxa"/>
          </w:tcPr>
          <w:p w:rsidR="005A3549" w:rsidRPr="008D1FFC" w:rsidRDefault="005A3549" w:rsidP="00B97466">
            <w:pPr>
              <w:spacing w:before="48" w:after="48" w:line="240" w:lineRule="auto"/>
              <w:rPr>
                <w:szCs w:val="18"/>
                <w:lang w:val="pl-PL"/>
              </w:rPr>
            </w:pPr>
            <w:r w:rsidRPr="008D1FFC">
              <w:rPr>
                <w:szCs w:val="18"/>
                <w:lang w:val="pl-PL"/>
              </w:rPr>
              <w:t>System lotniczego skanowania laserowego</w:t>
            </w:r>
          </w:p>
        </w:tc>
      </w:tr>
      <w:tr w:rsidR="005A3549" w:rsidRPr="00D26381" w:rsidTr="00B97466">
        <w:trPr>
          <w:cantSplit/>
        </w:trPr>
        <w:tc>
          <w:tcPr>
            <w:tcW w:w="2552" w:type="dxa"/>
          </w:tcPr>
          <w:p w:rsidR="005A3549" w:rsidRPr="008D1FFC" w:rsidRDefault="005A3549" w:rsidP="00943333">
            <w:pPr>
              <w:spacing w:before="48" w:after="48" w:line="240" w:lineRule="auto"/>
              <w:rPr>
                <w:szCs w:val="18"/>
              </w:rPr>
            </w:pPr>
            <w:proofErr w:type="spellStart"/>
            <w:r w:rsidRPr="008D1FFC">
              <w:rPr>
                <w:szCs w:val="18"/>
              </w:rPr>
              <w:t>Mapa</w:t>
            </w:r>
            <w:proofErr w:type="spellEnd"/>
            <w:r w:rsidRPr="008D1FFC">
              <w:rPr>
                <w:szCs w:val="18"/>
              </w:rPr>
              <w:t xml:space="preserve"> </w:t>
            </w:r>
            <w:proofErr w:type="spellStart"/>
            <w:r w:rsidRPr="008D1FFC">
              <w:rPr>
                <w:szCs w:val="18"/>
              </w:rPr>
              <w:t>rozbieżności</w:t>
            </w:r>
            <w:proofErr w:type="spellEnd"/>
          </w:p>
        </w:tc>
        <w:tc>
          <w:tcPr>
            <w:tcW w:w="385" w:type="dxa"/>
          </w:tcPr>
          <w:p w:rsidR="005A3549" w:rsidRPr="008D1FFC" w:rsidRDefault="005A3549" w:rsidP="00943333">
            <w:pPr>
              <w:spacing w:before="48" w:after="48" w:line="240" w:lineRule="auto"/>
              <w:rPr>
                <w:szCs w:val="18"/>
              </w:rPr>
            </w:pPr>
            <w:r w:rsidRPr="008D1FFC">
              <w:rPr>
                <w:szCs w:val="18"/>
              </w:rPr>
              <w:t>-</w:t>
            </w:r>
          </w:p>
        </w:tc>
        <w:tc>
          <w:tcPr>
            <w:tcW w:w="6135" w:type="dxa"/>
          </w:tcPr>
          <w:p w:rsidR="005A3549" w:rsidRPr="008D1FFC" w:rsidRDefault="005A3549" w:rsidP="00D21AE5">
            <w:pPr>
              <w:spacing w:before="48" w:after="48" w:line="240" w:lineRule="auto"/>
              <w:rPr>
                <w:szCs w:val="18"/>
                <w:lang w:val="pl-PL"/>
              </w:rPr>
            </w:pPr>
            <w:r w:rsidRPr="008D1FFC">
              <w:rPr>
                <w:szCs w:val="18"/>
                <w:lang w:val="pl-PL"/>
              </w:rPr>
              <w:t xml:space="preserve">Raport zawierający różnice </w:t>
            </w:r>
            <w:r w:rsidRPr="008D1FFC">
              <w:rPr>
                <w:shd w:val="clear" w:color="auto" w:fill="FFFFFF"/>
                <w:lang w:val="pl-PL"/>
              </w:rPr>
              <w:t xml:space="preserve">między danymi ALS </w:t>
            </w:r>
            <w:smartTag w:uri="urn:schemas-microsoft-com:office:smarttags" w:element="metricconverter">
              <w:smartTagPr>
                <w:attr w:name="ProductID" w:val="2 a"/>
              </w:smartTagPr>
              <w:r w:rsidRPr="008D1FFC">
                <w:rPr>
                  <w:shd w:val="clear" w:color="auto" w:fill="FFFFFF"/>
                  <w:lang w:val="pl-PL"/>
                </w:rPr>
                <w:t>2 a</w:t>
              </w:r>
            </w:smartTag>
            <w:r w:rsidRPr="008D1FFC">
              <w:rPr>
                <w:shd w:val="clear" w:color="auto" w:fill="FFFFFF"/>
                <w:lang w:val="pl-PL"/>
              </w:rPr>
              <w:t xml:space="preserve"> wykonanym modelem budynków</w:t>
            </w:r>
          </w:p>
        </w:tc>
      </w:tr>
      <w:tr w:rsidR="005A3549" w:rsidRPr="00D26381" w:rsidTr="00B97466">
        <w:trPr>
          <w:cantSplit/>
        </w:trPr>
        <w:tc>
          <w:tcPr>
            <w:tcW w:w="2552" w:type="dxa"/>
          </w:tcPr>
          <w:p w:rsidR="005A3549" w:rsidRPr="008D1FFC" w:rsidRDefault="005A3549" w:rsidP="007814BC">
            <w:pPr>
              <w:spacing w:before="48" w:after="48" w:line="240" w:lineRule="auto"/>
              <w:rPr>
                <w:szCs w:val="18"/>
              </w:rPr>
            </w:pPr>
            <w:r w:rsidRPr="008D1FFC">
              <w:rPr>
                <w:lang w:val="pl-PL"/>
              </w:rPr>
              <w:t>Narzędzia</w:t>
            </w:r>
          </w:p>
        </w:tc>
        <w:tc>
          <w:tcPr>
            <w:tcW w:w="385" w:type="dxa"/>
          </w:tcPr>
          <w:p w:rsidR="005A3549" w:rsidRPr="008D1FFC" w:rsidRDefault="005A3549" w:rsidP="00943333">
            <w:pPr>
              <w:spacing w:before="48" w:after="48" w:line="240" w:lineRule="auto"/>
              <w:rPr>
                <w:szCs w:val="18"/>
              </w:rPr>
            </w:pPr>
            <w:r w:rsidRPr="008D1FFC">
              <w:rPr>
                <w:szCs w:val="18"/>
              </w:rPr>
              <w:t>-</w:t>
            </w:r>
          </w:p>
        </w:tc>
        <w:tc>
          <w:tcPr>
            <w:tcW w:w="6135" w:type="dxa"/>
          </w:tcPr>
          <w:p w:rsidR="005A3549" w:rsidRPr="008D1FFC" w:rsidRDefault="005A3549" w:rsidP="00943333">
            <w:pPr>
              <w:spacing w:before="48" w:after="48" w:line="240" w:lineRule="auto"/>
              <w:rPr>
                <w:szCs w:val="18"/>
                <w:lang w:val="pl-PL"/>
              </w:rPr>
            </w:pPr>
            <w:r w:rsidRPr="008D1FFC">
              <w:rPr>
                <w:szCs w:val="18"/>
                <w:lang w:val="pl-PL"/>
              </w:rPr>
              <w:t>Pojedyncza aplikacja lub zestaw aplikacji będących przedmiotem zam</w:t>
            </w:r>
            <w:r w:rsidRPr="008D1FFC">
              <w:rPr>
                <w:szCs w:val="18"/>
                <w:lang w:val="pl-PL"/>
              </w:rPr>
              <w:t>ó</w:t>
            </w:r>
            <w:r w:rsidRPr="008D1FFC">
              <w:rPr>
                <w:szCs w:val="18"/>
                <w:lang w:val="pl-PL"/>
              </w:rPr>
              <w:t>wienia</w:t>
            </w:r>
          </w:p>
        </w:tc>
      </w:tr>
      <w:tr w:rsidR="005A3549" w:rsidRPr="00D26381" w:rsidTr="00B97466">
        <w:trPr>
          <w:cantSplit/>
        </w:trPr>
        <w:tc>
          <w:tcPr>
            <w:tcW w:w="2552" w:type="dxa"/>
          </w:tcPr>
          <w:p w:rsidR="005A3549" w:rsidRPr="008D1FFC" w:rsidRDefault="005A3549" w:rsidP="00943333">
            <w:pPr>
              <w:spacing w:before="48" w:after="48" w:line="240" w:lineRule="auto"/>
              <w:rPr>
                <w:szCs w:val="18"/>
              </w:rPr>
            </w:pPr>
            <w:proofErr w:type="spellStart"/>
            <w:r w:rsidRPr="008D1FFC">
              <w:rPr>
                <w:szCs w:val="18"/>
              </w:rPr>
              <w:t>Stanowisko</w:t>
            </w:r>
            <w:proofErr w:type="spellEnd"/>
            <w:r w:rsidRPr="008D1FFC">
              <w:rPr>
                <w:szCs w:val="18"/>
              </w:rPr>
              <w:t xml:space="preserve"> </w:t>
            </w:r>
            <w:proofErr w:type="spellStart"/>
            <w:r w:rsidRPr="008D1FFC">
              <w:rPr>
                <w:szCs w:val="18"/>
              </w:rPr>
              <w:t>robocze</w:t>
            </w:r>
            <w:proofErr w:type="spellEnd"/>
          </w:p>
        </w:tc>
        <w:tc>
          <w:tcPr>
            <w:tcW w:w="385" w:type="dxa"/>
          </w:tcPr>
          <w:p w:rsidR="005A3549" w:rsidRPr="008D1FFC" w:rsidRDefault="005A3549" w:rsidP="00943333">
            <w:pPr>
              <w:spacing w:before="48" w:after="48" w:line="240" w:lineRule="auto"/>
              <w:rPr>
                <w:szCs w:val="18"/>
              </w:rPr>
            </w:pPr>
            <w:r w:rsidRPr="008D1FFC">
              <w:rPr>
                <w:szCs w:val="18"/>
              </w:rPr>
              <w:t>-</w:t>
            </w:r>
          </w:p>
        </w:tc>
        <w:tc>
          <w:tcPr>
            <w:tcW w:w="6135" w:type="dxa"/>
          </w:tcPr>
          <w:p w:rsidR="005A3549" w:rsidRPr="008D1FFC" w:rsidRDefault="005A3549" w:rsidP="005D5DC5">
            <w:pPr>
              <w:spacing w:before="48" w:after="48" w:line="240" w:lineRule="auto"/>
              <w:rPr>
                <w:szCs w:val="18"/>
                <w:lang w:val="pl-PL"/>
              </w:rPr>
            </w:pPr>
            <w:r w:rsidRPr="008D1FFC">
              <w:rPr>
                <w:szCs w:val="18"/>
                <w:lang w:val="pl-PL"/>
              </w:rPr>
              <w:t>Stanowisko pracy zaopatrzone w komputer klasy PC</w:t>
            </w:r>
          </w:p>
        </w:tc>
      </w:tr>
    </w:tbl>
    <w:p w:rsidR="005A3549" w:rsidRPr="008D1FFC" w:rsidRDefault="005A3549" w:rsidP="00B97466">
      <w:pPr>
        <w:rPr>
          <w:lang w:val="pl-PL"/>
        </w:rPr>
      </w:pPr>
    </w:p>
    <w:p w:rsidR="005A3549" w:rsidRPr="008D1FFC" w:rsidRDefault="005A3549" w:rsidP="00E06AAC">
      <w:pPr>
        <w:pStyle w:val="Nagwek1"/>
        <w:rPr>
          <w:spacing w:val="0"/>
          <w:lang w:val="pl-PL"/>
        </w:rPr>
      </w:pPr>
      <w:bookmarkStart w:id="3" w:name="_Toc483485732"/>
      <w:r w:rsidRPr="008D1FFC">
        <w:rPr>
          <w:spacing w:val="0"/>
          <w:szCs w:val="18"/>
          <w:lang w:val="pl-PL"/>
        </w:rPr>
        <w:t>Opis</w:t>
      </w:r>
      <w:r w:rsidRPr="008D1FFC">
        <w:rPr>
          <w:spacing w:val="0"/>
          <w:lang w:val="pl-PL"/>
        </w:rPr>
        <w:t xml:space="preserve"> ogólny.</w:t>
      </w:r>
      <w:bookmarkEnd w:id="3"/>
    </w:p>
    <w:p w:rsidR="005A3549" w:rsidRPr="008D1FFC" w:rsidRDefault="005A3549" w:rsidP="007814BC">
      <w:pPr>
        <w:rPr>
          <w:lang w:val="pl-PL"/>
        </w:rPr>
      </w:pPr>
    </w:p>
    <w:p w:rsidR="005A3549" w:rsidRPr="008D1FFC" w:rsidRDefault="005A3549" w:rsidP="00224BCC">
      <w:pPr>
        <w:ind w:firstLine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Budowa modelu 3D Miasta Poznania obejmuje wytworzenie trójwymiarowej informacji o mieście, co umożliwi przestrzenną wizualizację różnych obiektów, a w szczególności budynków i budowli istniejących i planowanych, ukształtowania terenu, wyników pomiarów, itp.</w:t>
      </w:r>
    </w:p>
    <w:p w:rsidR="005A3549" w:rsidRPr="008D1FFC" w:rsidRDefault="005A3549" w:rsidP="00224BCC">
      <w:pPr>
        <w:ind w:firstLine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Model zostanie zapisany w repozytorium, co przyspieszy dostęp do informacji 3D. </w:t>
      </w:r>
    </w:p>
    <w:p w:rsidR="005A3549" w:rsidRPr="008D1FFC" w:rsidRDefault="005A3549" w:rsidP="00224BCC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Aplikacje obsługujące model 3D powinny zapewniać jego bieżącą aktualizację na podstawie nowych obiektów pozyskiwanych ze źródeł danych wyszczególnionych w rozdziale </w:t>
      </w:r>
      <w:fldSimple w:instr=" REF _Ref477174559 \w \h  \* MERGEFORMAT ">
        <w:r w:rsidR="00A57081" w:rsidRPr="00A57081">
          <w:rPr>
            <w:rFonts w:cs="Arial"/>
            <w:szCs w:val="18"/>
            <w:lang w:val="pl-PL"/>
          </w:rPr>
          <w:t>4.1</w:t>
        </w:r>
      </w:fldSimple>
      <w:r w:rsidRPr="008D1FFC">
        <w:rPr>
          <w:rFonts w:cs="Arial"/>
          <w:szCs w:val="18"/>
          <w:lang w:val="pl-PL"/>
        </w:rPr>
        <w:t>.</w:t>
      </w:r>
    </w:p>
    <w:p w:rsidR="005A3549" w:rsidRPr="008D1FFC" w:rsidRDefault="005A3549" w:rsidP="00224BCC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Usługi wykorzystania modelu adresowane będą do mieszkańców, przedsiębiorców, projektantów architektury i przestrzeni, służb ratowniczych i porządku publicznego oraz innych podmiotów, które mogą czerpać korzyści z trójwymiarowej wizualizacji.</w:t>
      </w:r>
    </w:p>
    <w:p w:rsidR="005A3549" w:rsidRPr="008D1FFC" w:rsidRDefault="005A3549" w:rsidP="00224BCC">
      <w:pPr>
        <w:jc w:val="both"/>
        <w:rPr>
          <w:rFonts w:cs="Arial"/>
          <w:szCs w:val="18"/>
          <w:lang w:val="pl-PL"/>
        </w:rPr>
      </w:pPr>
    </w:p>
    <w:p w:rsidR="005A3549" w:rsidRPr="008D1FFC" w:rsidRDefault="005A3549" w:rsidP="00224BCC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Zadanie budowy modelu 3D obejmuje następujące działania:</w:t>
      </w:r>
    </w:p>
    <w:p w:rsidR="005A3549" w:rsidRPr="008D1FFC" w:rsidRDefault="005A3549" w:rsidP="00892E7F">
      <w:pPr>
        <w:pStyle w:val="Akapitzlist"/>
        <w:numPr>
          <w:ilvl w:val="0"/>
          <w:numId w:val="4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wybór i przygotowanie danych niezbędnych do wygenerowania modelu 3D,</w:t>
      </w:r>
    </w:p>
    <w:p w:rsidR="005A3549" w:rsidRPr="008D1FFC" w:rsidRDefault="005A3549" w:rsidP="00892E7F">
      <w:pPr>
        <w:numPr>
          <w:ilvl w:val="0"/>
          <w:numId w:val="4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utworzenie modelu 3D zgodnego ze specyfikacją </w:t>
      </w:r>
      <w:proofErr w:type="spellStart"/>
      <w:r w:rsidRPr="008D1FFC">
        <w:rPr>
          <w:rFonts w:cs="Arial"/>
          <w:szCs w:val="18"/>
          <w:lang w:val="pl-PL"/>
        </w:rPr>
        <w:t>CityGML</w:t>
      </w:r>
      <w:proofErr w:type="spellEnd"/>
    </w:p>
    <w:p w:rsidR="005A3549" w:rsidRPr="008D1FFC" w:rsidRDefault="005A3549" w:rsidP="00892E7F">
      <w:pPr>
        <w:numPr>
          <w:ilvl w:val="0"/>
          <w:numId w:val="4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zasilenie repozytorium 3D danymi w bazie Oracle</w:t>
      </w:r>
    </w:p>
    <w:p w:rsidR="005A3549" w:rsidRPr="008D1FFC" w:rsidRDefault="005A3549" w:rsidP="00892E7F">
      <w:pPr>
        <w:numPr>
          <w:ilvl w:val="0"/>
          <w:numId w:val="4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publikacja zweryfikowanego modelu z bazy 3D</w:t>
      </w:r>
    </w:p>
    <w:p w:rsidR="005A3549" w:rsidRPr="008D1FFC" w:rsidRDefault="005A3549" w:rsidP="00892E7F">
      <w:pPr>
        <w:numPr>
          <w:ilvl w:val="0"/>
          <w:numId w:val="4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uruchomienie usług związanych z modelem 3D (przeglądanie i podstawowe analizy)</w:t>
      </w:r>
    </w:p>
    <w:p w:rsidR="005A3549" w:rsidRPr="008D1FFC" w:rsidRDefault="005A3549" w:rsidP="00892E7F">
      <w:pPr>
        <w:numPr>
          <w:ilvl w:val="0"/>
          <w:numId w:val="4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bieżąca aktualizacja modelu 3D w oparciu o dane wynikające z danych geodezyjnych i fotogrametrycznych</w:t>
      </w:r>
    </w:p>
    <w:p w:rsidR="005A3549" w:rsidRPr="008D1FFC" w:rsidRDefault="005A3549" w:rsidP="00224BCC">
      <w:pPr>
        <w:jc w:val="both"/>
        <w:rPr>
          <w:rFonts w:cs="Arial"/>
          <w:szCs w:val="18"/>
          <w:lang w:val="pl-PL"/>
        </w:rPr>
      </w:pPr>
    </w:p>
    <w:p w:rsidR="005A3549" w:rsidRPr="008D1FFC" w:rsidRDefault="005A3549" w:rsidP="00224BCC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Wynikiem realizacji projektu będzie:</w:t>
      </w:r>
    </w:p>
    <w:p w:rsidR="005A3549" w:rsidRPr="008D1FFC" w:rsidRDefault="005A3549" w:rsidP="00892E7F">
      <w:pPr>
        <w:numPr>
          <w:ilvl w:val="0"/>
          <w:numId w:val="6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zbiór danych przestrzennych, który poszerzy funkcjonalność Systemu Informacji Przestrzennej miasta o kolejne zasoby dostępne dla jednostek miejskich, mieszkańców oraz innych podmiotów,</w:t>
      </w:r>
    </w:p>
    <w:p w:rsidR="005A3549" w:rsidRPr="008D1FFC" w:rsidRDefault="005A3549" w:rsidP="00892E7F">
      <w:pPr>
        <w:numPr>
          <w:ilvl w:val="0"/>
          <w:numId w:val="6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dokładna prezentacja danych przestrzennych, o których mowa w ustawie o infrastrukturze informacji przestrzennej, dotyczących przestrzennej lokalizacji budynków, zagospodarowania przestrzennego, ukształtowania terenu czy adresów,</w:t>
      </w:r>
    </w:p>
    <w:p w:rsidR="005A3549" w:rsidRPr="008D1FFC" w:rsidRDefault="005A3549" w:rsidP="00892E7F">
      <w:pPr>
        <w:numPr>
          <w:ilvl w:val="0"/>
          <w:numId w:val="6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przeglądarka modelu 3D miasta, z której będzie można korzystać w popularnych przeglądarkach intern</w:t>
      </w:r>
      <w:r w:rsidRPr="008D1FFC">
        <w:rPr>
          <w:rFonts w:cs="Arial"/>
          <w:szCs w:val="18"/>
          <w:lang w:val="pl-PL"/>
        </w:rPr>
        <w:t>e</w:t>
      </w:r>
      <w:r w:rsidRPr="008D1FFC">
        <w:rPr>
          <w:rFonts w:cs="Arial"/>
          <w:szCs w:val="18"/>
          <w:lang w:val="pl-PL"/>
        </w:rPr>
        <w:t>towych i urządzeniach mobilnych,</w:t>
      </w:r>
    </w:p>
    <w:p w:rsidR="005A3549" w:rsidRPr="008D1FFC" w:rsidRDefault="005A3549" w:rsidP="00892E7F">
      <w:pPr>
        <w:numPr>
          <w:ilvl w:val="0"/>
          <w:numId w:val="6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udostępnienie zainteresowanym następujących e-usług:</w:t>
      </w:r>
    </w:p>
    <w:p w:rsidR="005A3549" w:rsidRPr="008D1FFC" w:rsidRDefault="005A3549" w:rsidP="00892E7F">
      <w:pPr>
        <w:numPr>
          <w:ilvl w:val="0"/>
          <w:numId w:val="5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zaawansowane wizualizacje przestrzennych zbiorów danych 3D, w tym chmur punktów, </w:t>
      </w:r>
    </w:p>
    <w:p w:rsidR="005A3549" w:rsidRPr="008D1FFC" w:rsidRDefault="005A3549" w:rsidP="00892E7F">
      <w:pPr>
        <w:numPr>
          <w:ilvl w:val="0"/>
          <w:numId w:val="5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narzędzi wspierających partycypację społeczną w procesie planowania przestrzennego i ochrony środowiska, </w:t>
      </w:r>
    </w:p>
    <w:p w:rsidR="005A3549" w:rsidRPr="008D1FFC" w:rsidRDefault="005A3549" w:rsidP="00892E7F">
      <w:pPr>
        <w:numPr>
          <w:ilvl w:val="0"/>
          <w:numId w:val="5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analizy przestrzenne danych 3D (m.in.: zacienienie, nasłonecznienie), </w:t>
      </w:r>
    </w:p>
    <w:p w:rsidR="005A3549" w:rsidRPr="008D1FFC" w:rsidRDefault="005A3549" w:rsidP="00892E7F">
      <w:pPr>
        <w:numPr>
          <w:ilvl w:val="0"/>
          <w:numId w:val="5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prezentowanie wyników analiz przestrzennych, w tym: potencjału energii słonecznej, mapy ak</w:t>
      </w:r>
      <w:r w:rsidRPr="008D1FFC">
        <w:rPr>
          <w:rFonts w:cs="Arial"/>
          <w:szCs w:val="18"/>
          <w:lang w:val="pl-PL"/>
        </w:rPr>
        <w:t>u</w:t>
      </w:r>
      <w:r w:rsidRPr="008D1FFC">
        <w:rPr>
          <w:rFonts w:cs="Arial"/>
          <w:szCs w:val="18"/>
          <w:lang w:val="pl-PL"/>
        </w:rPr>
        <w:t>stycznej oraz fakultatywnie innych analiz środowiskowych (np. rozchodzenia się fal elektromagn</w:t>
      </w:r>
      <w:r w:rsidRPr="008D1FFC">
        <w:rPr>
          <w:rFonts w:cs="Arial"/>
          <w:szCs w:val="18"/>
          <w:lang w:val="pl-PL"/>
        </w:rPr>
        <w:t>e</w:t>
      </w:r>
      <w:r w:rsidRPr="008D1FFC">
        <w:rPr>
          <w:rFonts w:cs="Arial"/>
          <w:szCs w:val="18"/>
          <w:lang w:val="pl-PL"/>
        </w:rPr>
        <w:t>tycznych),</w:t>
      </w:r>
    </w:p>
    <w:p w:rsidR="005A3549" w:rsidRPr="008D1FFC" w:rsidRDefault="005A3549" w:rsidP="00892E7F">
      <w:pPr>
        <w:numPr>
          <w:ilvl w:val="0"/>
          <w:numId w:val="5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pobieranie danych w formatach zgodnych z przyjętymi standardami (według organizacji </w:t>
      </w:r>
      <w:proofErr w:type="spellStart"/>
      <w:r w:rsidRPr="008D1FFC">
        <w:rPr>
          <w:rFonts w:cs="Arial"/>
          <w:szCs w:val="18"/>
          <w:lang w:val="pl-PL"/>
        </w:rPr>
        <w:t>Open</w:t>
      </w:r>
      <w:proofErr w:type="spellEnd"/>
      <w:r w:rsidRPr="008D1FFC">
        <w:rPr>
          <w:rFonts w:cs="Arial"/>
          <w:szCs w:val="18"/>
          <w:lang w:val="pl-PL"/>
        </w:rPr>
        <w:t xml:space="preserve"> </w:t>
      </w:r>
      <w:proofErr w:type="spellStart"/>
      <w:r w:rsidRPr="008D1FFC">
        <w:rPr>
          <w:rFonts w:cs="Arial"/>
          <w:szCs w:val="18"/>
          <w:lang w:val="pl-PL"/>
        </w:rPr>
        <w:t>Ge</w:t>
      </w:r>
      <w:r w:rsidRPr="008D1FFC">
        <w:rPr>
          <w:rFonts w:cs="Arial"/>
          <w:szCs w:val="18"/>
          <w:lang w:val="pl-PL"/>
        </w:rPr>
        <w:t>o</w:t>
      </w:r>
      <w:r w:rsidRPr="008D1FFC">
        <w:rPr>
          <w:rFonts w:cs="Arial"/>
          <w:szCs w:val="18"/>
          <w:lang w:val="pl-PL"/>
        </w:rPr>
        <w:t>spatial</w:t>
      </w:r>
      <w:proofErr w:type="spellEnd"/>
      <w:r w:rsidRPr="008D1FFC">
        <w:rPr>
          <w:rFonts w:cs="Arial"/>
          <w:szCs w:val="18"/>
          <w:lang w:val="pl-PL"/>
        </w:rPr>
        <w:t xml:space="preserve"> </w:t>
      </w:r>
      <w:proofErr w:type="spellStart"/>
      <w:r w:rsidRPr="008D1FFC">
        <w:rPr>
          <w:rFonts w:cs="Arial"/>
          <w:szCs w:val="18"/>
          <w:lang w:val="pl-PL"/>
        </w:rPr>
        <w:t>Consortium</w:t>
      </w:r>
      <w:proofErr w:type="spellEnd"/>
      <w:r w:rsidRPr="008D1FFC">
        <w:rPr>
          <w:rFonts w:cs="Arial"/>
          <w:szCs w:val="18"/>
          <w:lang w:val="pl-PL"/>
        </w:rPr>
        <w:t xml:space="preserve">). </w:t>
      </w:r>
    </w:p>
    <w:p w:rsidR="005A3549" w:rsidRPr="008D1FFC" w:rsidRDefault="005A3549" w:rsidP="00224BCC">
      <w:pPr>
        <w:jc w:val="both"/>
        <w:rPr>
          <w:rFonts w:cs="Arial"/>
          <w:szCs w:val="18"/>
          <w:lang w:val="pl-PL"/>
        </w:rPr>
      </w:pPr>
    </w:p>
    <w:p w:rsidR="005A3549" w:rsidRPr="008D1FFC" w:rsidRDefault="005A3549" w:rsidP="00224BCC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Realizacja projektu wymaga:</w:t>
      </w:r>
    </w:p>
    <w:p w:rsidR="005A3549" w:rsidRPr="008D1FFC" w:rsidRDefault="005A3549" w:rsidP="00892E7F">
      <w:pPr>
        <w:numPr>
          <w:ilvl w:val="0"/>
          <w:numId w:val="7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rozbu</w:t>
      </w:r>
      <w:r w:rsidR="00556B68" w:rsidRPr="008D1FFC">
        <w:rPr>
          <w:rFonts w:cs="Arial"/>
          <w:szCs w:val="18"/>
          <w:lang w:val="pl-PL"/>
        </w:rPr>
        <w:t>dowy infrastruktury serwerowej,</w:t>
      </w:r>
    </w:p>
    <w:p w:rsidR="005A3549" w:rsidRPr="008D1FFC" w:rsidRDefault="005A3549" w:rsidP="00892E7F">
      <w:pPr>
        <w:numPr>
          <w:ilvl w:val="0"/>
          <w:numId w:val="7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aktualizacji już posiadanych narzędzi, </w:t>
      </w:r>
    </w:p>
    <w:p w:rsidR="005A3549" w:rsidRPr="008D1FFC" w:rsidRDefault="005A3549" w:rsidP="00892E7F">
      <w:pPr>
        <w:numPr>
          <w:ilvl w:val="0"/>
          <w:numId w:val="7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zakupu licencji na oprogramowanie,</w:t>
      </w:r>
    </w:p>
    <w:p w:rsidR="005A3549" w:rsidRPr="008D1FFC" w:rsidRDefault="005A3549" w:rsidP="003B557F">
      <w:pPr>
        <w:numPr>
          <w:ilvl w:val="0"/>
          <w:numId w:val="7"/>
        </w:numPr>
        <w:ind w:left="360" w:firstLine="0"/>
        <w:jc w:val="both"/>
        <w:rPr>
          <w:rFonts w:cs="Arial"/>
          <w:szCs w:val="18"/>
          <w:lang w:val="pl-PL"/>
        </w:rPr>
      </w:pPr>
      <w:bookmarkStart w:id="4" w:name="_Hlk482614658"/>
      <w:r w:rsidRPr="008D1FFC">
        <w:rPr>
          <w:rFonts w:cs="Arial"/>
          <w:szCs w:val="18"/>
          <w:lang w:val="pl-PL"/>
        </w:rPr>
        <w:t>przeprowadzenia szkoleń związanych z przedmiotem zamówienia</w:t>
      </w:r>
      <w:r w:rsidR="00556B68" w:rsidRPr="008D1FFC">
        <w:rPr>
          <w:rFonts w:cs="Arial"/>
          <w:szCs w:val="18"/>
          <w:lang w:val="pl-PL"/>
        </w:rPr>
        <w:t>,</w:t>
      </w:r>
    </w:p>
    <w:bookmarkEnd w:id="4"/>
    <w:p w:rsidR="005A3549" w:rsidRPr="008D1FFC" w:rsidRDefault="005A3549" w:rsidP="00892E7F">
      <w:pPr>
        <w:numPr>
          <w:ilvl w:val="0"/>
          <w:numId w:val="7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opracowania dokumentacji użytkowej i technicznej</w:t>
      </w:r>
      <w:r w:rsidR="00556B68" w:rsidRPr="008D1FFC">
        <w:rPr>
          <w:rFonts w:cs="Arial"/>
          <w:szCs w:val="18"/>
          <w:lang w:val="pl-PL"/>
        </w:rPr>
        <w:t>,</w:t>
      </w:r>
    </w:p>
    <w:p w:rsidR="00556B68" w:rsidRPr="008D1FFC" w:rsidRDefault="00556B68" w:rsidP="00892E7F">
      <w:pPr>
        <w:numPr>
          <w:ilvl w:val="0"/>
          <w:numId w:val="7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zapewnienia asysty technicznej od rozpoczęcia realizacji umowy do wykorzystania roboczogodzin.</w:t>
      </w:r>
    </w:p>
    <w:p w:rsidR="005A3549" w:rsidRPr="008D1FFC" w:rsidRDefault="005A3549" w:rsidP="00C9191B">
      <w:pPr>
        <w:jc w:val="both"/>
        <w:rPr>
          <w:rFonts w:cs="Arial"/>
          <w:szCs w:val="18"/>
          <w:lang w:val="pl-PL"/>
        </w:rPr>
      </w:pPr>
    </w:p>
    <w:p w:rsidR="005A3549" w:rsidRPr="008D1FFC" w:rsidRDefault="005A3549" w:rsidP="00CF7DBD">
      <w:pPr>
        <w:rPr>
          <w:lang w:val="pl-PL"/>
        </w:rPr>
      </w:pPr>
      <w:r w:rsidRPr="008D1FFC">
        <w:rPr>
          <w:lang w:val="pl-PL"/>
        </w:rPr>
        <w:t xml:space="preserve">Zamówienie będzie realizowane w podziale na etapy: </w:t>
      </w: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791"/>
        <w:gridCol w:w="5446"/>
        <w:gridCol w:w="1560"/>
        <w:gridCol w:w="1285"/>
      </w:tblGrid>
      <w:tr w:rsidR="005A3549" w:rsidRPr="00D26381" w:rsidTr="00914161">
        <w:trPr>
          <w:trHeight w:val="1"/>
        </w:trPr>
        <w:tc>
          <w:tcPr>
            <w:tcW w:w="791" w:type="dxa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A3549" w:rsidRPr="008D1FFC" w:rsidRDefault="005A3549" w:rsidP="00914161">
            <w:pPr>
              <w:spacing w:before="40" w:after="40" w:line="240" w:lineRule="auto"/>
              <w:jc w:val="center"/>
              <w:rPr>
                <w:szCs w:val="18"/>
                <w:lang w:val="pl-PL"/>
              </w:rPr>
            </w:pPr>
            <w:r w:rsidRPr="008D1FFC">
              <w:rPr>
                <w:szCs w:val="18"/>
                <w:lang w:val="pl-PL"/>
              </w:rPr>
              <w:t>Etap</w:t>
            </w:r>
          </w:p>
        </w:tc>
        <w:tc>
          <w:tcPr>
            <w:tcW w:w="5446" w:type="dxa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A3549" w:rsidRPr="008D1FFC" w:rsidRDefault="005A3549" w:rsidP="004C179D">
            <w:pPr>
              <w:spacing w:before="40" w:after="40" w:line="240" w:lineRule="auto"/>
              <w:jc w:val="center"/>
              <w:rPr>
                <w:szCs w:val="18"/>
                <w:lang w:val="pl-PL"/>
              </w:rPr>
            </w:pPr>
            <w:r w:rsidRPr="008D1FFC">
              <w:rPr>
                <w:szCs w:val="18"/>
                <w:lang w:val="pl-PL"/>
              </w:rPr>
              <w:t>Zakres</w:t>
            </w:r>
          </w:p>
        </w:tc>
        <w:tc>
          <w:tcPr>
            <w:tcW w:w="1560" w:type="dxa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A3549" w:rsidRPr="008D1FFC" w:rsidRDefault="005A3549" w:rsidP="00914161">
            <w:pPr>
              <w:spacing w:before="40" w:after="40" w:line="240" w:lineRule="auto"/>
              <w:jc w:val="center"/>
              <w:rPr>
                <w:szCs w:val="18"/>
                <w:lang w:val="pl-PL"/>
              </w:rPr>
            </w:pPr>
            <w:r w:rsidRPr="008D1FFC">
              <w:rPr>
                <w:szCs w:val="18"/>
                <w:lang w:val="pl-PL"/>
              </w:rPr>
              <w:t>Termin realizacji</w:t>
            </w:r>
            <w:r w:rsidRPr="008D1FFC">
              <w:rPr>
                <w:szCs w:val="18"/>
                <w:lang w:val="pl-PL"/>
              </w:rPr>
              <w:br/>
              <w:t>w dniach</w:t>
            </w:r>
            <w:r w:rsidRPr="008D1FFC">
              <w:rPr>
                <w:szCs w:val="18"/>
                <w:lang w:val="pl-PL"/>
              </w:rPr>
              <w:br/>
              <w:t>od daty podp</w:t>
            </w:r>
            <w:r w:rsidRPr="008D1FFC">
              <w:rPr>
                <w:szCs w:val="18"/>
                <w:lang w:val="pl-PL"/>
              </w:rPr>
              <w:t>i</w:t>
            </w:r>
            <w:r w:rsidRPr="008D1FFC">
              <w:rPr>
                <w:szCs w:val="18"/>
                <w:lang w:val="pl-PL"/>
              </w:rPr>
              <w:t>sania umowy</w:t>
            </w:r>
          </w:p>
        </w:tc>
        <w:tc>
          <w:tcPr>
            <w:tcW w:w="1285" w:type="dxa"/>
            <w:shd w:val="clear" w:color="auto" w:fill="D9D9D9"/>
          </w:tcPr>
          <w:p w:rsidR="005A3549" w:rsidRPr="008D1FFC" w:rsidRDefault="005A3549" w:rsidP="00914161">
            <w:pPr>
              <w:spacing w:before="40" w:after="40" w:line="240" w:lineRule="auto"/>
              <w:jc w:val="center"/>
              <w:rPr>
                <w:szCs w:val="18"/>
                <w:lang w:val="pl-PL"/>
              </w:rPr>
            </w:pPr>
            <w:r w:rsidRPr="008D1FFC">
              <w:rPr>
                <w:szCs w:val="18"/>
                <w:lang w:val="pl-PL"/>
              </w:rPr>
              <w:t xml:space="preserve">Data odbioru </w:t>
            </w:r>
            <w:r w:rsidRPr="008D1FFC">
              <w:rPr>
                <w:szCs w:val="18"/>
                <w:lang w:val="pl-PL"/>
              </w:rPr>
              <w:br/>
              <w:t>w dniach</w:t>
            </w:r>
            <w:r w:rsidRPr="008D1FFC">
              <w:rPr>
                <w:szCs w:val="18"/>
                <w:lang w:val="pl-PL"/>
              </w:rPr>
              <w:br/>
              <w:t>od zgłoszenia gotowości</w:t>
            </w:r>
          </w:p>
        </w:tc>
      </w:tr>
      <w:tr w:rsidR="005A3549" w:rsidRPr="008D1FFC" w:rsidTr="00914161">
        <w:trPr>
          <w:trHeight w:val="1"/>
        </w:trPr>
        <w:tc>
          <w:tcPr>
            <w:tcW w:w="791" w:type="dxa"/>
            <w:tcMar>
              <w:left w:w="108" w:type="dxa"/>
              <w:right w:w="108" w:type="dxa"/>
            </w:tcMar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2"/>
              </w:numPr>
              <w:spacing w:before="40" w:after="40" w:line="240" w:lineRule="auto"/>
              <w:ind w:left="0" w:firstLine="0"/>
              <w:jc w:val="center"/>
              <w:rPr>
                <w:szCs w:val="18"/>
                <w:lang w:val="pl-PL"/>
              </w:rPr>
            </w:pPr>
          </w:p>
        </w:tc>
        <w:tc>
          <w:tcPr>
            <w:tcW w:w="5446" w:type="dxa"/>
            <w:tcMar>
              <w:left w:w="108" w:type="dxa"/>
              <w:right w:w="108" w:type="dxa"/>
            </w:tcMar>
            <w:vAlign w:val="center"/>
          </w:tcPr>
          <w:p w:rsidR="000A6FF0" w:rsidRDefault="000A6FF0" w:rsidP="00EC5D1D">
            <w:pPr>
              <w:pStyle w:val="Akapitzlist"/>
              <w:numPr>
                <w:ilvl w:val="0"/>
                <w:numId w:val="30"/>
              </w:numPr>
              <w:tabs>
                <w:tab w:val="left" w:pos="237"/>
              </w:tabs>
              <w:spacing w:before="40" w:after="40" w:line="240" w:lineRule="auto"/>
              <w:ind w:left="235" w:hanging="201"/>
              <w:jc w:val="both"/>
              <w:rPr>
                <w:szCs w:val="18"/>
                <w:lang w:val="pl-PL"/>
              </w:rPr>
            </w:pPr>
            <w:r>
              <w:rPr>
                <w:szCs w:val="18"/>
                <w:lang w:val="pl-PL"/>
              </w:rPr>
              <w:t xml:space="preserve">określenie zasad </w:t>
            </w:r>
            <w:r w:rsidR="00872F74">
              <w:rPr>
                <w:szCs w:val="18"/>
                <w:lang w:val="pl-PL"/>
              </w:rPr>
              <w:t xml:space="preserve">bieżącej </w:t>
            </w:r>
            <w:r>
              <w:rPr>
                <w:szCs w:val="18"/>
                <w:lang w:val="pl-PL"/>
              </w:rPr>
              <w:t>komunikacji</w:t>
            </w:r>
            <w:r w:rsidR="00B20CEA">
              <w:rPr>
                <w:szCs w:val="18"/>
                <w:lang w:val="pl-PL"/>
              </w:rPr>
              <w:t xml:space="preserve"> i wyznaczenie osób za nią odpowiedzialnych</w:t>
            </w:r>
          </w:p>
          <w:p w:rsidR="005A3549" w:rsidRPr="008D1FFC" w:rsidRDefault="005A3549" w:rsidP="00EC5D1D">
            <w:pPr>
              <w:pStyle w:val="Akapitzlist"/>
              <w:numPr>
                <w:ilvl w:val="0"/>
                <w:numId w:val="30"/>
              </w:numPr>
              <w:tabs>
                <w:tab w:val="left" w:pos="237"/>
              </w:tabs>
              <w:spacing w:before="40" w:after="40" w:line="240" w:lineRule="auto"/>
              <w:ind w:left="235" w:hanging="201"/>
              <w:jc w:val="both"/>
              <w:rPr>
                <w:szCs w:val="18"/>
                <w:lang w:val="pl-PL"/>
              </w:rPr>
            </w:pPr>
            <w:r w:rsidRPr="008D1FFC">
              <w:rPr>
                <w:szCs w:val="18"/>
                <w:lang w:val="pl-PL"/>
              </w:rPr>
              <w:t>zatwierdzenie planu projektu wraz ze szczegółowym harm</w:t>
            </w:r>
            <w:r w:rsidRPr="008D1FFC">
              <w:rPr>
                <w:szCs w:val="18"/>
                <w:lang w:val="pl-PL"/>
              </w:rPr>
              <w:t>o</w:t>
            </w:r>
            <w:r w:rsidRPr="008D1FFC">
              <w:rPr>
                <w:szCs w:val="18"/>
                <w:lang w:val="pl-PL"/>
              </w:rPr>
              <w:t>nogramem realizacji prac,</w:t>
            </w:r>
          </w:p>
          <w:p w:rsidR="005A3549" w:rsidRPr="008D1FFC" w:rsidRDefault="005A3549" w:rsidP="00EC5D1D">
            <w:pPr>
              <w:pStyle w:val="Akapitzlist"/>
              <w:numPr>
                <w:ilvl w:val="0"/>
                <w:numId w:val="30"/>
              </w:numPr>
              <w:tabs>
                <w:tab w:val="left" w:pos="237"/>
              </w:tabs>
              <w:spacing w:before="40" w:after="40" w:line="240" w:lineRule="auto"/>
              <w:ind w:left="235" w:hanging="201"/>
              <w:jc w:val="both"/>
              <w:rPr>
                <w:szCs w:val="18"/>
                <w:lang w:val="pl-PL"/>
              </w:rPr>
            </w:pPr>
            <w:r w:rsidRPr="008D1FFC">
              <w:rPr>
                <w:rFonts w:cs="Arial"/>
                <w:szCs w:val="18"/>
                <w:lang w:val="pl-PL"/>
              </w:rPr>
              <w:t>wybór i przekazanie niezbędnych danych do wygenerowania modelu 3D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5A3549" w:rsidRPr="008D1FFC" w:rsidRDefault="005A3549" w:rsidP="00914161">
            <w:pPr>
              <w:spacing w:before="40" w:after="40" w:line="240" w:lineRule="auto"/>
              <w:jc w:val="center"/>
              <w:rPr>
                <w:szCs w:val="18"/>
                <w:lang w:val="pl-PL"/>
              </w:rPr>
            </w:pPr>
            <w:r w:rsidRPr="008D1FFC">
              <w:rPr>
                <w:szCs w:val="18"/>
                <w:lang w:val="pl-PL"/>
              </w:rPr>
              <w:t>30</w:t>
            </w:r>
          </w:p>
        </w:tc>
        <w:tc>
          <w:tcPr>
            <w:tcW w:w="1285" w:type="dxa"/>
            <w:vAlign w:val="center"/>
          </w:tcPr>
          <w:p w:rsidR="005A3549" w:rsidRPr="008D1FFC" w:rsidRDefault="005A3549" w:rsidP="00914161">
            <w:pPr>
              <w:spacing w:before="40" w:after="40" w:line="240" w:lineRule="auto"/>
              <w:jc w:val="center"/>
              <w:rPr>
                <w:szCs w:val="18"/>
                <w:lang w:val="pl-PL"/>
              </w:rPr>
            </w:pPr>
            <w:r w:rsidRPr="008D1FFC">
              <w:rPr>
                <w:szCs w:val="18"/>
                <w:lang w:val="pl-PL"/>
              </w:rPr>
              <w:t>10</w:t>
            </w:r>
          </w:p>
        </w:tc>
      </w:tr>
      <w:tr w:rsidR="005A3549" w:rsidRPr="008D1FFC" w:rsidTr="00914161">
        <w:trPr>
          <w:trHeight w:val="1"/>
        </w:trPr>
        <w:tc>
          <w:tcPr>
            <w:tcW w:w="791" w:type="dxa"/>
            <w:tcMar>
              <w:left w:w="108" w:type="dxa"/>
              <w:right w:w="108" w:type="dxa"/>
            </w:tcMar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2"/>
              </w:numPr>
              <w:spacing w:before="40" w:after="40" w:line="240" w:lineRule="auto"/>
              <w:ind w:left="0" w:firstLine="0"/>
              <w:jc w:val="center"/>
              <w:rPr>
                <w:szCs w:val="18"/>
                <w:lang w:val="pl-PL"/>
              </w:rPr>
            </w:pPr>
          </w:p>
        </w:tc>
        <w:tc>
          <w:tcPr>
            <w:tcW w:w="5446" w:type="dxa"/>
            <w:tcMar>
              <w:left w:w="108" w:type="dxa"/>
              <w:right w:w="108" w:type="dxa"/>
            </w:tcMar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0"/>
              </w:numPr>
              <w:tabs>
                <w:tab w:val="left" w:pos="237"/>
                <w:tab w:val="left" w:pos="567"/>
              </w:tabs>
              <w:spacing w:before="40" w:after="40" w:line="240" w:lineRule="auto"/>
              <w:ind w:left="34" w:firstLine="0"/>
              <w:jc w:val="both"/>
              <w:rPr>
                <w:rFonts w:cs="Arial"/>
                <w:szCs w:val="18"/>
                <w:lang w:val="pl-PL"/>
              </w:rPr>
            </w:pPr>
            <w:r w:rsidRPr="008D1FFC">
              <w:rPr>
                <w:rFonts w:cs="Arial"/>
                <w:szCs w:val="18"/>
                <w:lang w:val="pl-PL"/>
              </w:rPr>
              <w:t>dostarczenie narzędzi zapewniających:</w:t>
            </w:r>
          </w:p>
          <w:p w:rsidR="005A3549" w:rsidRPr="008D1FFC" w:rsidRDefault="005A3549" w:rsidP="00EC5D1D">
            <w:pPr>
              <w:pStyle w:val="Akapitzlist"/>
              <w:numPr>
                <w:ilvl w:val="0"/>
                <w:numId w:val="31"/>
              </w:numPr>
              <w:tabs>
                <w:tab w:val="left" w:pos="237"/>
                <w:tab w:val="left" w:pos="377"/>
              </w:tabs>
              <w:spacing w:before="40" w:after="40" w:line="240" w:lineRule="auto"/>
              <w:ind w:left="377" w:hanging="142"/>
              <w:jc w:val="both"/>
              <w:rPr>
                <w:rFonts w:cs="Arial"/>
                <w:szCs w:val="18"/>
                <w:lang w:val="pl-PL"/>
              </w:rPr>
            </w:pPr>
            <w:r w:rsidRPr="008D1FFC">
              <w:rPr>
                <w:rFonts w:cs="Arial"/>
                <w:szCs w:val="18"/>
                <w:lang w:val="pl-PL"/>
              </w:rPr>
              <w:t>wygenerowanie modelu przestrzennego miasta Poznania</w:t>
            </w:r>
          </w:p>
          <w:p w:rsidR="005A3549" w:rsidRPr="00872F74" w:rsidRDefault="007A502A" w:rsidP="00EC5D1D">
            <w:pPr>
              <w:pStyle w:val="Akapitzlist"/>
              <w:numPr>
                <w:ilvl w:val="0"/>
                <w:numId w:val="31"/>
              </w:numPr>
              <w:tabs>
                <w:tab w:val="left" w:pos="237"/>
                <w:tab w:val="left" w:pos="377"/>
              </w:tabs>
              <w:spacing w:before="40" w:after="40" w:line="240" w:lineRule="auto"/>
              <w:ind w:left="377" w:hanging="142"/>
              <w:jc w:val="both"/>
              <w:rPr>
                <w:rFonts w:cs="Arial"/>
                <w:spacing w:val="-2"/>
                <w:szCs w:val="18"/>
                <w:lang w:val="pl-PL"/>
              </w:rPr>
            </w:pPr>
            <w:r w:rsidRPr="007A502A">
              <w:rPr>
                <w:rFonts w:cs="Arial"/>
                <w:spacing w:val="-2"/>
                <w:szCs w:val="18"/>
                <w:lang w:val="pl-PL"/>
              </w:rPr>
              <w:t xml:space="preserve">zasilenie bazy danymi powstającymi podczas budowy modelu </w:t>
            </w:r>
          </w:p>
          <w:p w:rsidR="005A3549" w:rsidRPr="008D1FFC" w:rsidRDefault="005A3549" w:rsidP="00EC5D1D">
            <w:pPr>
              <w:pStyle w:val="Akapitzlist"/>
              <w:numPr>
                <w:ilvl w:val="0"/>
                <w:numId w:val="31"/>
              </w:numPr>
              <w:tabs>
                <w:tab w:val="left" w:pos="237"/>
                <w:tab w:val="left" w:pos="377"/>
              </w:tabs>
              <w:spacing w:before="40" w:after="40" w:line="240" w:lineRule="auto"/>
              <w:ind w:left="377" w:hanging="142"/>
              <w:jc w:val="both"/>
              <w:rPr>
                <w:rFonts w:cs="Arial"/>
                <w:szCs w:val="18"/>
                <w:lang w:val="pl-PL"/>
              </w:rPr>
            </w:pPr>
            <w:r w:rsidRPr="008D1FFC">
              <w:rPr>
                <w:rFonts w:cs="Arial"/>
                <w:szCs w:val="18"/>
                <w:lang w:val="pl-PL"/>
              </w:rPr>
              <w:t>uszczegółowienie i aktualizację wygenerowanego modelu</w:t>
            </w:r>
          </w:p>
          <w:p w:rsidR="005A3549" w:rsidRPr="008D1FFC" w:rsidRDefault="005A3549" w:rsidP="00EC5D1D">
            <w:pPr>
              <w:pStyle w:val="Akapitzlist"/>
              <w:numPr>
                <w:ilvl w:val="0"/>
                <w:numId w:val="31"/>
              </w:numPr>
              <w:tabs>
                <w:tab w:val="left" w:pos="237"/>
                <w:tab w:val="left" w:pos="377"/>
              </w:tabs>
              <w:spacing w:before="40" w:after="40" w:line="240" w:lineRule="auto"/>
              <w:ind w:left="377" w:hanging="142"/>
              <w:jc w:val="both"/>
              <w:rPr>
                <w:szCs w:val="18"/>
                <w:lang w:val="pl-PL"/>
              </w:rPr>
            </w:pPr>
            <w:r w:rsidRPr="008D1FFC">
              <w:rPr>
                <w:rFonts w:cs="Arial"/>
                <w:szCs w:val="18"/>
                <w:lang w:val="pl-PL"/>
              </w:rPr>
              <w:t>publikację modelu 3D miasta Poznania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5A3549" w:rsidRPr="008D1FFC" w:rsidRDefault="005A3549" w:rsidP="008B44C3">
            <w:pPr>
              <w:spacing w:before="40" w:after="40" w:line="240" w:lineRule="auto"/>
              <w:jc w:val="center"/>
              <w:rPr>
                <w:szCs w:val="18"/>
                <w:lang w:val="pl-PL"/>
              </w:rPr>
            </w:pPr>
            <w:r w:rsidRPr="008D1FFC">
              <w:rPr>
                <w:szCs w:val="18"/>
                <w:lang w:val="pl-PL"/>
              </w:rPr>
              <w:t>60</w:t>
            </w:r>
          </w:p>
        </w:tc>
        <w:tc>
          <w:tcPr>
            <w:tcW w:w="1285" w:type="dxa"/>
            <w:vAlign w:val="center"/>
          </w:tcPr>
          <w:p w:rsidR="005A3549" w:rsidRPr="008D1FFC" w:rsidRDefault="005A3549" w:rsidP="00914161">
            <w:pPr>
              <w:spacing w:before="40" w:after="40" w:line="240" w:lineRule="auto"/>
              <w:jc w:val="center"/>
              <w:rPr>
                <w:szCs w:val="18"/>
                <w:lang w:val="pl-PL"/>
              </w:rPr>
            </w:pPr>
            <w:r w:rsidRPr="008D1FFC">
              <w:rPr>
                <w:szCs w:val="18"/>
                <w:lang w:val="pl-PL"/>
              </w:rPr>
              <w:t>20</w:t>
            </w:r>
          </w:p>
        </w:tc>
      </w:tr>
      <w:tr w:rsidR="005A3549" w:rsidRPr="008D1FFC" w:rsidTr="00914161">
        <w:trPr>
          <w:trHeight w:val="1"/>
        </w:trPr>
        <w:tc>
          <w:tcPr>
            <w:tcW w:w="791" w:type="dxa"/>
            <w:tcMar>
              <w:left w:w="108" w:type="dxa"/>
              <w:right w:w="108" w:type="dxa"/>
            </w:tcMar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2"/>
              </w:numPr>
              <w:spacing w:before="40" w:after="40" w:line="240" w:lineRule="auto"/>
              <w:ind w:left="0" w:firstLine="0"/>
              <w:jc w:val="center"/>
              <w:rPr>
                <w:szCs w:val="18"/>
                <w:lang w:val="pl-PL"/>
              </w:rPr>
            </w:pPr>
          </w:p>
        </w:tc>
        <w:tc>
          <w:tcPr>
            <w:tcW w:w="5446" w:type="dxa"/>
            <w:tcMar>
              <w:left w:w="108" w:type="dxa"/>
              <w:right w:w="108" w:type="dxa"/>
            </w:tcMar>
            <w:vAlign w:val="center"/>
          </w:tcPr>
          <w:p w:rsidR="005A3549" w:rsidRPr="008D1FFC" w:rsidRDefault="005A3549" w:rsidP="004C179D">
            <w:pPr>
              <w:spacing w:before="40" w:after="40" w:line="240" w:lineRule="auto"/>
              <w:jc w:val="both"/>
              <w:rPr>
                <w:szCs w:val="18"/>
                <w:lang w:val="pl-PL"/>
              </w:rPr>
            </w:pPr>
            <w:r w:rsidRPr="008D1FFC">
              <w:rPr>
                <w:rFonts w:cs="Arial"/>
                <w:szCs w:val="18"/>
                <w:lang w:val="pl-PL"/>
              </w:rPr>
              <w:t>utworzenie modelu 3D miasta Poznania wraz z raportami z w</w:t>
            </w:r>
            <w:r w:rsidRPr="008D1FFC">
              <w:rPr>
                <w:rFonts w:cs="Arial"/>
                <w:szCs w:val="18"/>
                <w:lang w:val="pl-PL"/>
              </w:rPr>
              <w:t>y</w:t>
            </w:r>
            <w:r w:rsidRPr="008D1FFC">
              <w:rPr>
                <w:rFonts w:cs="Arial"/>
                <w:szCs w:val="18"/>
                <w:lang w:val="pl-PL"/>
              </w:rPr>
              <w:t>konanych prac i zapisanie modelu w bazie danych oraz spra</w:t>
            </w:r>
            <w:r w:rsidRPr="008D1FFC">
              <w:rPr>
                <w:rFonts w:cs="Arial"/>
                <w:szCs w:val="18"/>
                <w:lang w:val="pl-PL"/>
              </w:rPr>
              <w:t>w</w:t>
            </w:r>
            <w:r w:rsidRPr="008D1FFC">
              <w:rPr>
                <w:rFonts w:cs="Arial"/>
                <w:szCs w:val="18"/>
                <w:lang w:val="pl-PL"/>
              </w:rPr>
              <w:t>dzenie poprawności funkcjonowania modelu z wykorzystaniem dostarczonych narzędzi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5A3549" w:rsidRPr="008D1FFC" w:rsidRDefault="005A3549" w:rsidP="00914161">
            <w:pPr>
              <w:spacing w:before="40" w:after="40" w:line="240" w:lineRule="auto"/>
              <w:jc w:val="center"/>
              <w:rPr>
                <w:szCs w:val="18"/>
                <w:lang w:val="pl-PL"/>
              </w:rPr>
            </w:pPr>
            <w:r w:rsidRPr="008D1FFC">
              <w:rPr>
                <w:szCs w:val="18"/>
                <w:lang w:val="pl-PL"/>
              </w:rPr>
              <w:t>150</w:t>
            </w:r>
          </w:p>
        </w:tc>
        <w:tc>
          <w:tcPr>
            <w:tcW w:w="1285" w:type="dxa"/>
            <w:vAlign w:val="center"/>
          </w:tcPr>
          <w:p w:rsidR="005A3549" w:rsidRPr="008D1FFC" w:rsidRDefault="005A3549" w:rsidP="00914161">
            <w:pPr>
              <w:spacing w:before="40" w:after="40" w:line="240" w:lineRule="auto"/>
              <w:jc w:val="center"/>
              <w:rPr>
                <w:szCs w:val="18"/>
                <w:lang w:val="pl-PL"/>
              </w:rPr>
            </w:pPr>
            <w:r w:rsidRPr="008D1FFC">
              <w:rPr>
                <w:szCs w:val="18"/>
                <w:lang w:val="pl-PL"/>
              </w:rPr>
              <w:t>30</w:t>
            </w:r>
          </w:p>
        </w:tc>
      </w:tr>
      <w:tr w:rsidR="005A3549" w:rsidRPr="008D1FFC" w:rsidTr="00914161">
        <w:trPr>
          <w:trHeight w:val="1"/>
        </w:trPr>
        <w:tc>
          <w:tcPr>
            <w:tcW w:w="791" w:type="dxa"/>
            <w:tcMar>
              <w:left w:w="108" w:type="dxa"/>
              <w:right w:w="108" w:type="dxa"/>
            </w:tcMar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2"/>
              </w:numPr>
              <w:spacing w:before="40" w:after="40" w:line="240" w:lineRule="auto"/>
              <w:ind w:left="0" w:firstLine="0"/>
              <w:jc w:val="center"/>
              <w:rPr>
                <w:szCs w:val="18"/>
                <w:lang w:val="pl-PL"/>
              </w:rPr>
            </w:pPr>
          </w:p>
        </w:tc>
        <w:tc>
          <w:tcPr>
            <w:tcW w:w="5446" w:type="dxa"/>
            <w:tcMar>
              <w:left w:w="108" w:type="dxa"/>
              <w:right w:w="108" w:type="dxa"/>
            </w:tcMar>
            <w:vAlign w:val="center"/>
          </w:tcPr>
          <w:p w:rsidR="005A3549" w:rsidRPr="008D1FFC" w:rsidRDefault="00A273FF" w:rsidP="00A273FF">
            <w:pPr>
              <w:spacing w:before="40" w:after="40" w:line="240" w:lineRule="auto"/>
              <w:jc w:val="both"/>
              <w:rPr>
                <w:szCs w:val="18"/>
                <w:lang w:val="pl-PL"/>
              </w:rPr>
            </w:pPr>
            <w:r w:rsidRPr="008D1FFC">
              <w:rPr>
                <w:szCs w:val="18"/>
                <w:lang w:val="pl-PL"/>
              </w:rPr>
              <w:t xml:space="preserve">przekazanie dokumentacji użytkowej i technicznej oraz </w:t>
            </w:r>
            <w:r w:rsidR="005A3549" w:rsidRPr="008D1FFC">
              <w:rPr>
                <w:szCs w:val="18"/>
                <w:lang w:val="pl-PL"/>
              </w:rPr>
              <w:t>przepr</w:t>
            </w:r>
            <w:r w:rsidR="005A3549" w:rsidRPr="008D1FFC">
              <w:rPr>
                <w:szCs w:val="18"/>
                <w:lang w:val="pl-PL"/>
              </w:rPr>
              <w:t>o</w:t>
            </w:r>
            <w:r w:rsidR="005A3549" w:rsidRPr="008D1FFC">
              <w:rPr>
                <w:szCs w:val="18"/>
                <w:lang w:val="pl-PL"/>
              </w:rPr>
              <w:t>wadzenie niezbędnych szkoleń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5A3549" w:rsidRPr="008D1FFC" w:rsidRDefault="001378AE" w:rsidP="00914161">
            <w:pPr>
              <w:spacing w:before="40" w:after="40" w:line="240" w:lineRule="auto"/>
              <w:jc w:val="center"/>
              <w:rPr>
                <w:szCs w:val="18"/>
                <w:lang w:val="pl-PL"/>
              </w:rPr>
            </w:pPr>
            <w:r w:rsidRPr="008D1FFC">
              <w:rPr>
                <w:szCs w:val="18"/>
                <w:lang w:val="pl-PL"/>
              </w:rPr>
              <w:t>180</w:t>
            </w:r>
            <w:r w:rsidRPr="008D1FFC">
              <w:rPr>
                <w:szCs w:val="18"/>
                <w:lang w:val="pl-PL"/>
              </w:rPr>
              <w:br/>
              <w:t xml:space="preserve">nie </w:t>
            </w:r>
            <w:r w:rsidR="00291264" w:rsidRPr="008D1FFC">
              <w:rPr>
                <w:szCs w:val="18"/>
                <w:lang w:val="pl-PL"/>
              </w:rPr>
              <w:t>później niż do 3</w:t>
            </w:r>
            <w:r w:rsidR="008B44C3">
              <w:rPr>
                <w:szCs w:val="18"/>
                <w:lang w:val="pl-PL"/>
              </w:rPr>
              <w:t>0</w:t>
            </w:r>
            <w:r w:rsidRPr="008D1FFC">
              <w:rPr>
                <w:szCs w:val="18"/>
                <w:lang w:val="pl-PL"/>
              </w:rPr>
              <w:t>.0</w:t>
            </w:r>
            <w:r w:rsidR="008B44C3">
              <w:rPr>
                <w:szCs w:val="18"/>
                <w:lang w:val="pl-PL"/>
              </w:rPr>
              <w:t>6</w:t>
            </w:r>
            <w:r w:rsidRPr="008D1FFC">
              <w:rPr>
                <w:szCs w:val="18"/>
                <w:lang w:val="pl-PL"/>
              </w:rPr>
              <w:t>.2018</w:t>
            </w:r>
          </w:p>
        </w:tc>
        <w:tc>
          <w:tcPr>
            <w:tcW w:w="1285" w:type="dxa"/>
            <w:vAlign w:val="center"/>
          </w:tcPr>
          <w:p w:rsidR="005A3549" w:rsidRPr="008D1FFC" w:rsidRDefault="001378AE" w:rsidP="00914161">
            <w:pPr>
              <w:spacing w:before="40" w:after="40" w:line="240" w:lineRule="auto"/>
              <w:jc w:val="center"/>
              <w:rPr>
                <w:szCs w:val="18"/>
                <w:lang w:val="pl-PL"/>
              </w:rPr>
            </w:pPr>
            <w:r w:rsidRPr="008D1FFC">
              <w:rPr>
                <w:szCs w:val="18"/>
                <w:lang w:val="pl-PL"/>
              </w:rPr>
              <w:t>5</w:t>
            </w:r>
          </w:p>
        </w:tc>
      </w:tr>
    </w:tbl>
    <w:p w:rsidR="005A3549" w:rsidRPr="008D1FFC" w:rsidRDefault="005A3549" w:rsidP="002A5720">
      <w:pPr>
        <w:jc w:val="both"/>
        <w:rPr>
          <w:rFonts w:cs="Arial"/>
          <w:szCs w:val="18"/>
          <w:lang w:val="pl-PL"/>
        </w:rPr>
      </w:pPr>
    </w:p>
    <w:p w:rsidR="005A3549" w:rsidRPr="008D1FFC" w:rsidRDefault="005A3549" w:rsidP="002A5720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Zamawiający zgodnie z art. 29 ust. 3a ustawy </w:t>
      </w:r>
      <w:proofErr w:type="spellStart"/>
      <w:r w:rsidRPr="008D1FFC">
        <w:rPr>
          <w:rFonts w:cs="Arial"/>
          <w:szCs w:val="18"/>
          <w:lang w:val="pl-PL"/>
        </w:rPr>
        <w:t>Pzp</w:t>
      </w:r>
      <w:proofErr w:type="spellEnd"/>
      <w:r w:rsidRPr="008D1FFC">
        <w:rPr>
          <w:rFonts w:cs="Arial"/>
          <w:szCs w:val="18"/>
          <w:lang w:val="pl-PL"/>
        </w:rPr>
        <w:t xml:space="preserve"> wymaga zatrudnienia przez Wykonawcę, na podstawie umowy o pracę, jednej osoby, która w trakcie realizacji przedmiotowego zamówienia wykonywać będzie opracowanie modelu 3D na podstawie materiałów przekazanych przez Zamawiającego.</w:t>
      </w:r>
    </w:p>
    <w:p w:rsidR="005A3549" w:rsidRPr="008D1FFC" w:rsidRDefault="005A3549" w:rsidP="000F28F2">
      <w:pPr>
        <w:pStyle w:val="Nagwek1"/>
        <w:rPr>
          <w:spacing w:val="0"/>
          <w:lang w:val="pl-PL"/>
        </w:rPr>
      </w:pPr>
      <w:bookmarkStart w:id="5" w:name="_Toc483485733"/>
      <w:r w:rsidRPr="008D1FFC">
        <w:rPr>
          <w:spacing w:val="0"/>
          <w:lang w:val="pl-PL"/>
        </w:rPr>
        <w:t>Opis stanu obecnego</w:t>
      </w:r>
      <w:bookmarkEnd w:id="5"/>
    </w:p>
    <w:p w:rsidR="005A3549" w:rsidRPr="008D1FFC" w:rsidRDefault="005A3549" w:rsidP="00923FCA">
      <w:pPr>
        <w:rPr>
          <w:lang w:val="pl-PL"/>
        </w:rPr>
      </w:pPr>
      <w:bookmarkStart w:id="6" w:name="_GoBack"/>
      <w:bookmarkEnd w:id="6"/>
    </w:p>
    <w:p w:rsidR="005A3549" w:rsidRPr="008D1FFC" w:rsidRDefault="005A3549" w:rsidP="00E02DB0">
      <w:pPr>
        <w:ind w:firstLine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W ramach swojej działalności Zarząd Geodezji i Katastru Miejskiego GEOPOZ prowadzi System Informacji Przestrzennej Miasta Poznania zapewniający jednostkom miejskim oraz mieszkańcom dostęp do danych prz</w:t>
      </w:r>
      <w:r w:rsidRPr="008D1FFC">
        <w:rPr>
          <w:rFonts w:cs="Arial"/>
          <w:szCs w:val="18"/>
          <w:lang w:val="pl-PL"/>
        </w:rPr>
        <w:t>e</w:t>
      </w:r>
      <w:r w:rsidRPr="008D1FFC">
        <w:rPr>
          <w:rFonts w:cs="Arial"/>
          <w:szCs w:val="18"/>
          <w:lang w:val="pl-PL"/>
        </w:rPr>
        <w:t xml:space="preserve">strzennych i związanych z nimi usług. W ramach </w:t>
      </w:r>
      <w:proofErr w:type="spellStart"/>
      <w:r w:rsidRPr="008D1FFC">
        <w:rPr>
          <w:rFonts w:cs="Arial"/>
          <w:szCs w:val="18"/>
          <w:lang w:val="pl-PL"/>
        </w:rPr>
        <w:t>SIPu</w:t>
      </w:r>
      <w:proofErr w:type="spellEnd"/>
      <w:r w:rsidRPr="008D1FFC">
        <w:rPr>
          <w:rFonts w:cs="Arial"/>
          <w:szCs w:val="18"/>
          <w:lang w:val="pl-PL"/>
        </w:rPr>
        <w:t xml:space="preserve"> udostępniane są m.in.: </w:t>
      </w:r>
      <w:proofErr w:type="spellStart"/>
      <w:r w:rsidRPr="008D1FFC">
        <w:rPr>
          <w:rFonts w:cs="Arial"/>
          <w:szCs w:val="18"/>
          <w:lang w:val="pl-PL"/>
        </w:rPr>
        <w:t>ortofotomapa</w:t>
      </w:r>
      <w:proofErr w:type="spellEnd"/>
      <w:r w:rsidRPr="008D1FFC">
        <w:rPr>
          <w:rFonts w:cs="Arial"/>
          <w:szCs w:val="18"/>
          <w:lang w:val="pl-PL"/>
        </w:rPr>
        <w:t>, przestrzenna baza danych fotogrametrycznych, szereg danych przestrzennych dotyczących planowania i zagospodarowania prz</w:t>
      </w:r>
      <w:r w:rsidRPr="008D1FFC">
        <w:rPr>
          <w:rFonts w:cs="Arial"/>
          <w:szCs w:val="18"/>
          <w:lang w:val="pl-PL"/>
        </w:rPr>
        <w:t>e</w:t>
      </w:r>
      <w:r w:rsidRPr="008D1FFC">
        <w:rPr>
          <w:rFonts w:cs="Arial"/>
          <w:szCs w:val="18"/>
          <w:lang w:val="pl-PL"/>
        </w:rPr>
        <w:t xml:space="preserve">strzennego, gospodarki nieruchomościami, ochrony środowiska, komunikacji, itd. </w:t>
      </w:r>
    </w:p>
    <w:p w:rsidR="005A3549" w:rsidRPr="008D1FFC" w:rsidRDefault="005A3549" w:rsidP="00E02DB0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Udostępniana w ramach SIP przestrzenna baza danych fotogrametrycznych prowadzona jest w oparciu o cyfrowe zdjęcia lotnicze wykonywane dla obszaru całego miasta w dwuletnich interwałach czasowych. </w:t>
      </w:r>
    </w:p>
    <w:p w:rsidR="005A3549" w:rsidRPr="008D1FFC" w:rsidRDefault="005A3549" w:rsidP="00E02DB0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Model 3D miasta oraz usługi z nim związane powinny stanowić ważne uzupełnienie obecnego Systemu Informacji Przestrzennej Miasta Poznania. </w:t>
      </w:r>
    </w:p>
    <w:p w:rsidR="005A3549" w:rsidRPr="008D1FFC" w:rsidRDefault="005A3549" w:rsidP="00C641F6">
      <w:pPr>
        <w:pStyle w:val="Nagwek2"/>
        <w:rPr>
          <w:spacing w:val="0"/>
          <w:szCs w:val="22"/>
          <w:lang w:val="pl-PL"/>
        </w:rPr>
      </w:pPr>
      <w:bookmarkStart w:id="7" w:name="_Ref477174559"/>
      <w:bookmarkStart w:id="8" w:name="_Toc483485734"/>
      <w:r w:rsidRPr="008D1FFC">
        <w:rPr>
          <w:spacing w:val="0"/>
          <w:szCs w:val="22"/>
          <w:lang w:val="pl-PL"/>
        </w:rPr>
        <w:t>Posiadane dane źródłowe</w:t>
      </w:r>
      <w:bookmarkEnd w:id="7"/>
      <w:bookmarkEnd w:id="8"/>
    </w:p>
    <w:p w:rsidR="005A3549" w:rsidRPr="008D1FFC" w:rsidRDefault="005A3549" w:rsidP="00224BCC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Zarząd Geodezji i Katastru Miejskiego </w:t>
      </w:r>
      <w:smartTag w:uri="urn:schemas-microsoft-com:office:smarttags" w:element="metricconverter">
        <w:smartTagPr>
          <w:attr w:name="ProductID" w:val="2 a"/>
        </w:smartTagPr>
        <w:r w:rsidRPr="008D1FFC">
          <w:rPr>
            <w:rFonts w:cs="Arial"/>
            <w:szCs w:val="18"/>
            <w:lang w:val="pl-PL"/>
          </w:rPr>
          <w:t>GEOPOZ</w:t>
        </w:r>
      </w:smartTag>
      <w:r w:rsidRPr="008D1FFC">
        <w:rPr>
          <w:rFonts w:cs="Arial"/>
          <w:szCs w:val="18"/>
          <w:lang w:val="pl-PL"/>
        </w:rPr>
        <w:t xml:space="preserve"> posiada wszystkie dane niezbędne do utworzenia modelu 3D miasta oraz utrzymywania jego aktualności. </w:t>
      </w:r>
    </w:p>
    <w:p w:rsidR="005A3549" w:rsidRPr="008D1FFC" w:rsidRDefault="005A3549" w:rsidP="00350443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Zarząd Geodezji i Katastru Miejskiego GEOPOZ dysponuje następującymi zbiorami do budowy modelu 3D mi</w:t>
      </w:r>
      <w:r w:rsidRPr="008D1FFC">
        <w:rPr>
          <w:rFonts w:cs="Arial"/>
          <w:szCs w:val="18"/>
          <w:lang w:val="pl-PL"/>
        </w:rPr>
        <w:t>a</w:t>
      </w:r>
      <w:r w:rsidRPr="008D1FFC">
        <w:rPr>
          <w:rFonts w:cs="Arial"/>
          <w:szCs w:val="18"/>
          <w:lang w:val="pl-PL"/>
        </w:rPr>
        <w:t>sta Poznania:</w:t>
      </w:r>
    </w:p>
    <w:p w:rsidR="005A3549" w:rsidRPr="008D1FFC" w:rsidRDefault="005A3549" w:rsidP="00892E7F">
      <w:pPr>
        <w:numPr>
          <w:ilvl w:val="0"/>
          <w:numId w:val="3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dane pochodzące z systemu ewidencji gruntów i budynków,</w:t>
      </w:r>
    </w:p>
    <w:p w:rsidR="005A3549" w:rsidRPr="008D1FFC" w:rsidRDefault="005A3549" w:rsidP="00892E7F">
      <w:pPr>
        <w:numPr>
          <w:ilvl w:val="0"/>
          <w:numId w:val="3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bloki budynków na podstawie </w:t>
      </w:r>
      <w:proofErr w:type="spellStart"/>
      <w:r w:rsidRPr="008D1FFC">
        <w:rPr>
          <w:rFonts w:cs="Arial"/>
          <w:szCs w:val="18"/>
          <w:lang w:val="pl-PL"/>
        </w:rPr>
        <w:t>stereodigitalizacji</w:t>
      </w:r>
      <w:proofErr w:type="spellEnd"/>
      <w:r w:rsidRPr="008D1FFC">
        <w:rPr>
          <w:rFonts w:cs="Arial"/>
          <w:szCs w:val="18"/>
          <w:lang w:val="pl-PL"/>
        </w:rPr>
        <w:t xml:space="preserve"> zdjęć lotniczych, zdefiniowane współrzędnymi XYZ</w:t>
      </w:r>
    </w:p>
    <w:p w:rsidR="005A3549" w:rsidRPr="008D1FFC" w:rsidRDefault="005A3549" w:rsidP="00892E7F">
      <w:pPr>
        <w:numPr>
          <w:ilvl w:val="0"/>
          <w:numId w:val="3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inne dane wektorowe pozyskane w procesie </w:t>
      </w:r>
      <w:proofErr w:type="spellStart"/>
      <w:r w:rsidRPr="008D1FFC">
        <w:rPr>
          <w:rFonts w:cs="Arial"/>
          <w:szCs w:val="18"/>
          <w:lang w:val="pl-PL"/>
        </w:rPr>
        <w:t>stereodigitalizacji</w:t>
      </w:r>
      <w:proofErr w:type="spellEnd"/>
      <w:r w:rsidRPr="008D1FFC">
        <w:rPr>
          <w:rFonts w:cs="Arial"/>
          <w:szCs w:val="18"/>
          <w:lang w:val="pl-PL"/>
        </w:rPr>
        <w:t xml:space="preserve"> zdjęć lotniczych (wymuszone linie interp</w:t>
      </w:r>
      <w:r w:rsidRPr="008D1FFC">
        <w:rPr>
          <w:rFonts w:cs="Arial"/>
          <w:szCs w:val="18"/>
          <w:lang w:val="pl-PL"/>
        </w:rPr>
        <w:t>o</w:t>
      </w:r>
      <w:r w:rsidRPr="008D1FFC">
        <w:rPr>
          <w:rFonts w:cs="Arial"/>
          <w:szCs w:val="18"/>
          <w:lang w:val="pl-PL"/>
        </w:rPr>
        <w:t>lacji, powierzchnie wyłączone z interpolacji, obiekty liniowe, punktowe i powierzchniowe)</w:t>
      </w:r>
    </w:p>
    <w:p w:rsidR="005A3549" w:rsidRPr="008D1FFC" w:rsidRDefault="005A3549" w:rsidP="00892E7F">
      <w:pPr>
        <w:numPr>
          <w:ilvl w:val="0"/>
          <w:numId w:val="3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Numeryczny Modelu Terenu,</w:t>
      </w:r>
    </w:p>
    <w:p w:rsidR="005A3549" w:rsidRPr="008D1FFC" w:rsidRDefault="005A3549" w:rsidP="00892E7F">
      <w:pPr>
        <w:numPr>
          <w:ilvl w:val="0"/>
          <w:numId w:val="3"/>
        </w:numPr>
        <w:jc w:val="both"/>
        <w:rPr>
          <w:rFonts w:cs="Arial"/>
          <w:szCs w:val="18"/>
          <w:lang w:val="pl-PL"/>
        </w:rPr>
      </w:pPr>
      <w:proofErr w:type="spellStart"/>
      <w:r w:rsidRPr="008D1FFC">
        <w:rPr>
          <w:rFonts w:cs="Arial"/>
          <w:szCs w:val="18"/>
          <w:lang w:val="pl-PL"/>
        </w:rPr>
        <w:t>ortofotomapa</w:t>
      </w:r>
      <w:proofErr w:type="spellEnd"/>
      <w:r w:rsidRPr="008D1FFC">
        <w:rPr>
          <w:rFonts w:cs="Arial"/>
          <w:szCs w:val="18"/>
          <w:lang w:val="pl-PL"/>
        </w:rPr>
        <w:t xml:space="preserve"> – kartometryczne, przetworzone zdjęcia lotnicze, pozyskiwane w cyklu 2-letnim dla obsz</w:t>
      </w:r>
      <w:r w:rsidRPr="008D1FFC">
        <w:rPr>
          <w:rFonts w:cs="Arial"/>
          <w:szCs w:val="18"/>
          <w:lang w:val="pl-PL"/>
        </w:rPr>
        <w:t>a</w:t>
      </w:r>
      <w:r w:rsidRPr="008D1FFC">
        <w:rPr>
          <w:rFonts w:cs="Arial"/>
          <w:szCs w:val="18"/>
          <w:lang w:val="pl-PL"/>
        </w:rPr>
        <w:t>ru całego miasta Poznania</w:t>
      </w:r>
    </w:p>
    <w:p w:rsidR="005A3549" w:rsidRPr="008D1FFC" w:rsidRDefault="005A3549" w:rsidP="00892E7F">
      <w:pPr>
        <w:numPr>
          <w:ilvl w:val="0"/>
          <w:numId w:val="3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zdjęcia ukośne obejmujące ok. 30 km</w:t>
      </w:r>
      <w:r w:rsidRPr="008D1FFC">
        <w:rPr>
          <w:rFonts w:cs="Arial"/>
          <w:szCs w:val="18"/>
          <w:vertAlign w:val="superscript"/>
          <w:lang w:val="pl-PL"/>
        </w:rPr>
        <w:t xml:space="preserve">2 </w:t>
      </w:r>
      <w:r w:rsidRPr="008D1FFC">
        <w:rPr>
          <w:rFonts w:cs="Arial"/>
          <w:szCs w:val="18"/>
          <w:lang w:val="pl-PL"/>
        </w:rPr>
        <w:t>powierzchni śródmieścia,</w:t>
      </w:r>
    </w:p>
    <w:p w:rsidR="005A3549" w:rsidRPr="008D1FFC" w:rsidRDefault="005A3549" w:rsidP="00892E7F">
      <w:pPr>
        <w:numPr>
          <w:ilvl w:val="0"/>
          <w:numId w:val="3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chmura punktów LIDAR – dane z </w:t>
      </w:r>
      <w:proofErr w:type="spellStart"/>
      <w:r w:rsidRPr="008D1FFC">
        <w:rPr>
          <w:rFonts w:cs="Arial"/>
          <w:szCs w:val="18"/>
          <w:lang w:val="pl-PL"/>
        </w:rPr>
        <w:t>GUGiK</w:t>
      </w:r>
      <w:proofErr w:type="spellEnd"/>
      <w:r w:rsidRPr="008D1FFC">
        <w:rPr>
          <w:rFonts w:cs="Arial"/>
          <w:szCs w:val="18"/>
          <w:lang w:val="pl-PL"/>
        </w:rPr>
        <w:t xml:space="preserve"> pozyskane w ramach projektu ISOK z lipca 2012 roku,</w:t>
      </w:r>
    </w:p>
    <w:p w:rsidR="005A3549" w:rsidRPr="008D1FFC" w:rsidRDefault="005A3549" w:rsidP="00892E7F">
      <w:pPr>
        <w:numPr>
          <w:ilvl w:val="0"/>
          <w:numId w:val="3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inne zbiory danych zgromadzone w bazie </w:t>
      </w:r>
      <w:proofErr w:type="spellStart"/>
      <w:r w:rsidRPr="008D1FFC">
        <w:rPr>
          <w:rFonts w:cs="Arial"/>
          <w:szCs w:val="18"/>
          <w:lang w:val="pl-PL"/>
        </w:rPr>
        <w:t>SIPu</w:t>
      </w:r>
      <w:proofErr w:type="spellEnd"/>
    </w:p>
    <w:p w:rsidR="005A3549" w:rsidRPr="008D1FFC" w:rsidRDefault="005A3549" w:rsidP="00350443">
      <w:pPr>
        <w:jc w:val="both"/>
        <w:rPr>
          <w:rFonts w:cs="Arial"/>
          <w:szCs w:val="18"/>
          <w:lang w:val="pl-PL"/>
        </w:rPr>
      </w:pPr>
    </w:p>
    <w:p w:rsidR="005A3549" w:rsidRPr="008D1FFC" w:rsidRDefault="005A3549" w:rsidP="00350443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Szczegółowy opis danych.</w:t>
      </w:r>
    </w:p>
    <w:p w:rsidR="005A3549" w:rsidRPr="008D1FFC" w:rsidRDefault="005A3549" w:rsidP="00892E7F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Zdjęcia lotnicze pionowe Poznań 2016 r.</w:t>
      </w:r>
    </w:p>
    <w:p w:rsidR="005A3549" w:rsidRPr="008D1FFC" w:rsidRDefault="005A3549" w:rsidP="00350443">
      <w:pPr>
        <w:pStyle w:val="Akapitzlist1"/>
        <w:spacing w:after="0" w:line="360" w:lineRule="auto"/>
        <w:ind w:left="1701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Rodzaj zdjęć – barwne cyfrowe RGB/RGBI</w:t>
      </w:r>
    </w:p>
    <w:p w:rsidR="005A3549" w:rsidRPr="008D1FFC" w:rsidRDefault="005A3549" w:rsidP="00350443">
      <w:pPr>
        <w:pStyle w:val="Akapitzlist1"/>
        <w:spacing w:after="0" w:line="360" w:lineRule="auto"/>
        <w:ind w:left="1701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Piksel terenowy GSD – 5 cm</w:t>
      </w:r>
    </w:p>
    <w:p w:rsidR="005A3549" w:rsidRPr="008D1FFC" w:rsidRDefault="005A3549" w:rsidP="00350443">
      <w:pPr>
        <w:pStyle w:val="Akapitzlist1"/>
        <w:spacing w:after="0" w:line="360" w:lineRule="auto"/>
        <w:ind w:left="1701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 xml:space="preserve">Kamera – </w:t>
      </w:r>
      <w:proofErr w:type="spellStart"/>
      <w:r w:rsidRPr="008D1FFC">
        <w:rPr>
          <w:rFonts w:ascii="Arial" w:hAnsi="Arial" w:cs="Arial"/>
          <w:szCs w:val="18"/>
        </w:rPr>
        <w:t>UltraCam</w:t>
      </w:r>
      <w:proofErr w:type="spellEnd"/>
      <w:r w:rsidRPr="008D1FFC">
        <w:rPr>
          <w:rFonts w:ascii="Arial" w:hAnsi="Arial" w:cs="Arial"/>
          <w:szCs w:val="18"/>
        </w:rPr>
        <w:t xml:space="preserve"> </w:t>
      </w:r>
      <w:proofErr w:type="spellStart"/>
      <w:r w:rsidRPr="008D1FFC">
        <w:rPr>
          <w:rFonts w:ascii="Arial" w:hAnsi="Arial" w:cs="Arial"/>
          <w:szCs w:val="18"/>
        </w:rPr>
        <w:t>Eagle</w:t>
      </w:r>
      <w:proofErr w:type="spellEnd"/>
    </w:p>
    <w:p w:rsidR="005A3549" w:rsidRPr="008D1FFC" w:rsidRDefault="005A3549" w:rsidP="00350443">
      <w:pPr>
        <w:pStyle w:val="Akapitzlist1"/>
        <w:spacing w:after="0" w:line="360" w:lineRule="auto"/>
        <w:ind w:left="1701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Ogniskowa kamery – 79.8 mm</w:t>
      </w:r>
    </w:p>
    <w:p w:rsidR="005A3549" w:rsidRPr="008D1FFC" w:rsidRDefault="005A3549" w:rsidP="00350443">
      <w:pPr>
        <w:pStyle w:val="Akapitzlist1"/>
        <w:spacing w:after="0" w:line="360" w:lineRule="auto"/>
        <w:ind w:left="1701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 xml:space="preserve">Format zdjęć – 13080 </w:t>
      </w:r>
      <w:proofErr w:type="spellStart"/>
      <w:r w:rsidRPr="008D1FFC">
        <w:rPr>
          <w:rFonts w:ascii="Arial" w:hAnsi="Arial" w:cs="Arial"/>
          <w:szCs w:val="18"/>
        </w:rPr>
        <w:t>pix</w:t>
      </w:r>
      <w:proofErr w:type="spellEnd"/>
      <w:r w:rsidRPr="008D1FFC">
        <w:rPr>
          <w:rFonts w:ascii="Arial" w:hAnsi="Arial" w:cs="Arial"/>
          <w:szCs w:val="18"/>
        </w:rPr>
        <w:t xml:space="preserve">  x  20010 </w:t>
      </w:r>
      <w:proofErr w:type="spellStart"/>
      <w:r w:rsidRPr="008D1FFC">
        <w:rPr>
          <w:rFonts w:ascii="Arial" w:hAnsi="Arial" w:cs="Arial"/>
          <w:szCs w:val="18"/>
        </w:rPr>
        <w:t>pix</w:t>
      </w:r>
      <w:proofErr w:type="spellEnd"/>
    </w:p>
    <w:p w:rsidR="005A3549" w:rsidRPr="008D1FFC" w:rsidRDefault="005A3549" w:rsidP="00350443">
      <w:pPr>
        <w:pStyle w:val="Akapitzlist1"/>
        <w:spacing w:after="0" w:line="360" w:lineRule="auto"/>
        <w:ind w:left="1701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Pokrycie podłużne – 70 %</w:t>
      </w:r>
    </w:p>
    <w:p w:rsidR="005A3549" w:rsidRPr="008D1FFC" w:rsidRDefault="005A3549" w:rsidP="00350443">
      <w:pPr>
        <w:pStyle w:val="Akapitzlist1"/>
        <w:spacing w:after="0" w:line="360" w:lineRule="auto"/>
        <w:ind w:left="1701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Pokrycie poprzeczne – 40 %</w:t>
      </w:r>
    </w:p>
    <w:p w:rsidR="005A3549" w:rsidRPr="008D1FFC" w:rsidRDefault="005A3549" w:rsidP="00350443">
      <w:pPr>
        <w:pStyle w:val="Akapitzlist1"/>
        <w:spacing w:after="0" w:line="360" w:lineRule="auto"/>
        <w:ind w:left="1701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Kierunek nalotów – wschód/zachód</w:t>
      </w:r>
    </w:p>
    <w:p w:rsidR="005A3549" w:rsidRPr="008D1FFC" w:rsidRDefault="005A3549" w:rsidP="00350443">
      <w:pPr>
        <w:pStyle w:val="Akapitzlist1"/>
        <w:spacing w:after="0" w:line="360" w:lineRule="auto"/>
        <w:ind w:left="1701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Liczba zdjęć pionowych – 4150</w:t>
      </w:r>
    </w:p>
    <w:p w:rsidR="005A3549" w:rsidRPr="008D1FFC" w:rsidRDefault="005A3549" w:rsidP="00350443">
      <w:pPr>
        <w:pStyle w:val="Akapitzlist1"/>
        <w:spacing w:after="0" w:line="360" w:lineRule="auto"/>
        <w:ind w:left="1701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Liczba szeregów – 47</w:t>
      </w:r>
    </w:p>
    <w:p w:rsidR="005A3549" w:rsidRPr="008D1FFC" w:rsidRDefault="005A3549" w:rsidP="00350443">
      <w:pPr>
        <w:pStyle w:val="Akapitzlist1"/>
        <w:spacing w:after="0" w:line="360" w:lineRule="auto"/>
        <w:ind w:left="1701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Powierzchnia pokrycia zdjęciami – ok. 438 km</w:t>
      </w:r>
      <w:r w:rsidRPr="008D1FFC">
        <w:rPr>
          <w:rFonts w:ascii="Arial" w:hAnsi="Arial" w:cs="Arial"/>
          <w:szCs w:val="18"/>
          <w:vertAlign w:val="superscript"/>
        </w:rPr>
        <w:t>2</w:t>
      </w:r>
    </w:p>
    <w:p w:rsidR="005A3549" w:rsidRPr="008D1FFC" w:rsidRDefault="005A3549" w:rsidP="00350443">
      <w:pPr>
        <w:pStyle w:val="Akapitzlist1"/>
        <w:spacing w:after="0" w:line="360" w:lineRule="auto"/>
        <w:ind w:left="1701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Data wykonania zdjęć – 30 kwietnia; 1, 3, 5 maja 2016 r.</w:t>
      </w:r>
    </w:p>
    <w:p w:rsidR="005A3549" w:rsidRPr="008D1FFC" w:rsidRDefault="005A3549" w:rsidP="00892E7F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Zdjęcia lotnicze pionowe z lat: czerwiec 2014 i maj 2012 – podobnej jakości jak w punkcie 1.</w:t>
      </w:r>
    </w:p>
    <w:p w:rsidR="005A3549" w:rsidRPr="008D1FFC" w:rsidRDefault="005A3549" w:rsidP="00892E7F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Zdjęcia lotnicze pionowe i ukośne lipiec 2013 r. – centrum (30 km</w:t>
      </w:r>
      <w:r w:rsidRPr="008D1FFC">
        <w:rPr>
          <w:rFonts w:ascii="Arial" w:hAnsi="Arial" w:cs="Arial"/>
          <w:szCs w:val="18"/>
          <w:vertAlign w:val="superscript"/>
        </w:rPr>
        <w:t>2</w:t>
      </w:r>
      <w:r w:rsidRPr="008D1FFC">
        <w:rPr>
          <w:rFonts w:ascii="Arial" w:hAnsi="Arial" w:cs="Arial"/>
          <w:szCs w:val="18"/>
        </w:rPr>
        <w:t>) miasta Poznania</w:t>
      </w:r>
    </w:p>
    <w:p w:rsidR="005A3549" w:rsidRPr="008D1FFC" w:rsidRDefault="005A3549" w:rsidP="00350443">
      <w:pPr>
        <w:pStyle w:val="Akapitzlist1"/>
        <w:spacing w:after="0" w:line="360" w:lineRule="auto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 xml:space="preserve">Zdjęcia pionowe: </w:t>
      </w:r>
    </w:p>
    <w:p w:rsidR="005A3549" w:rsidRPr="008D1FFC" w:rsidRDefault="005A3549" w:rsidP="00EC5D1D">
      <w:pPr>
        <w:pStyle w:val="Akapitzlist1"/>
        <w:numPr>
          <w:ilvl w:val="0"/>
          <w:numId w:val="15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barwne cyfrowe RGB</w:t>
      </w:r>
    </w:p>
    <w:p w:rsidR="005A3549" w:rsidRPr="008D1FFC" w:rsidRDefault="005A3549" w:rsidP="00EC5D1D">
      <w:pPr>
        <w:pStyle w:val="Akapitzlist1"/>
        <w:numPr>
          <w:ilvl w:val="0"/>
          <w:numId w:val="15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piksel terenowy GSD – 5 cm</w:t>
      </w:r>
    </w:p>
    <w:p w:rsidR="005A3549" w:rsidRPr="008D1FFC" w:rsidRDefault="005A3549" w:rsidP="00EC5D1D">
      <w:pPr>
        <w:pStyle w:val="Akapitzlist1"/>
        <w:numPr>
          <w:ilvl w:val="0"/>
          <w:numId w:val="15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 xml:space="preserve">kamera </w:t>
      </w:r>
      <w:proofErr w:type="spellStart"/>
      <w:r w:rsidRPr="008D1FFC">
        <w:rPr>
          <w:rFonts w:ascii="Arial" w:hAnsi="Arial" w:cs="Arial"/>
          <w:szCs w:val="18"/>
        </w:rPr>
        <w:t>Hasselblad</w:t>
      </w:r>
      <w:proofErr w:type="spellEnd"/>
      <w:r w:rsidRPr="008D1FFC">
        <w:rPr>
          <w:rFonts w:ascii="Arial" w:hAnsi="Arial" w:cs="Arial"/>
          <w:szCs w:val="18"/>
        </w:rPr>
        <w:t xml:space="preserve"> 39 </w:t>
      </w:r>
      <w:proofErr w:type="spellStart"/>
      <w:r w:rsidRPr="008D1FFC">
        <w:rPr>
          <w:rFonts w:ascii="Arial" w:hAnsi="Arial" w:cs="Arial"/>
          <w:szCs w:val="18"/>
        </w:rPr>
        <w:t>MPix</w:t>
      </w:r>
      <w:proofErr w:type="spellEnd"/>
    </w:p>
    <w:p w:rsidR="005A3549" w:rsidRPr="008D1FFC" w:rsidRDefault="005A3549" w:rsidP="00EC5D1D">
      <w:pPr>
        <w:pStyle w:val="Akapitzlist1"/>
        <w:numPr>
          <w:ilvl w:val="0"/>
          <w:numId w:val="15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ogniskowa kamery – 50 mm</w:t>
      </w:r>
    </w:p>
    <w:p w:rsidR="005A3549" w:rsidRPr="008D1FFC" w:rsidRDefault="005A3549" w:rsidP="00EC5D1D">
      <w:pPr>
        <w:pStyle w:val="Akapitzlist1"/>
        <w:numPr>
          <w:ilvl w:val="0"/>
          <w:numId w:val="15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 xml:space="preserve">format zdjęć – 7216 </w:t>
      </w:r>
      <w:proofErr w:type="spellStart"/>
      <w:r w:rsidRPr="008D1FFC">
        <w:rPr>
          <w:rFonts w:ascii="Arial" w:hAnsi="Arial" w:cs="Arial"/>
          <w:szCs w:val="18"/>
        </w:rPr>
        <w:t>pix</w:t>
      </w:r>
      <w:proofErr w:type="spellEnd"/>
      <w:r w:rsidRPr="008D1FFC">
        <w:rPr>
          <w:rFonts w:ascii="Arial" w:hAnsi="Arial" w:cs="Arial"/>
          <w:szCs w:val="18"/>
        </w:rPr>
        <w:t xml:space="preserve">  x  5412 </w:t>
      </w:r>
      <w:proofErr w:type="spellStart"/>
      <w:r w:rsidRPr="008D1FFC">
        <w:rPr>
          <w:rFonts w:ascii="Arial" w:hAnsi="Arial" w:cs="Arial"/>
          <w:szCs w:val="18"/>
        </w:rPr>
        <w:t>pix</w:t>
      </w:r>
      <w:proofErr w:type="spellEnd"/>
    </w:p>
    <w:p w:rsidR="005A3549" w:rsidRPr="008D1FFC" w:rsidRDefault="005A3549" w:rsidP="00EC5D1D">
      <w:pPr>
        <w:pStyle w:val="Akapitzlist1"/>
        <w:numPr>
          <w:ilvl w:val="0"/>
          <w:numId w:val="15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pokrycie podłużne – 60 %</w:t>
      </w:r>
    </w:p>
    <w:p w:rsidR="005A3549" w:rsidRPr="008D1FFC" w:rsidRDefault="005A3549" w:rsidP="00EC5D1D">
      <w:pPr>
        <w:pStyle w:val="Akapitzlist1"/>
        <w:numPr>
          <w:ilvl w:val="0"/>
          <w:numId w:val="15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pokrycie poprzeczne – 55 %</w:t>
      </w:r>
    </w:p>
    <w:p w:rsidR="005A3549" w:rsidRPr="008D1FFC" w:rsidRDefault="005A3549" w:rsidP="00EC5D1D">
      <w:pPr>
        <w:pStyle w:val="Akapitzlist1"/>
        <w:numPr>
          <w:ilvl w:val="0"/>
          <w:numId w:val="15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kierunek nalotów – północ/południe</w:t>
      </w:r>
    </w:p>
    <w:p w:rsidR="005A3549" w:rsidRPr="008D1FFC" w:rsidRDefault="005A3549" w:rsidP="00EC5D1D">
      <w:pPr>
        <w:pStyle w:val="Akapitzlist1"/>
        <w:numPr>
          <w:ilvl w:val="0"/>
          <w:numId w:val="15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liczba zdjęć pionowych – 1947</w:t>
      </w:r>
    </w:p>
    <w:p w:rsidR="005A3549" w:rsidRPr="008D1FFC" w:rsidRDefault="005A3549" w:rsidP="00EC5D1D">
      <w:pPr>
        <w:pStyle w:val="Akapitzlist1"/>
        <w:numPr>
          <w:ilvl w:val="0"/>
          <w:numId w:val="15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liczba szeregów – 33</w:t>
      </w:r>
    </w:p>
    <w:p w:rsidR="005A3549" w:rsidRPr="008D1FFC" w:rsidRDefault="005A3549" w:rsidP="00EC5D1D">
      <w:pPr>
        <w:pStyle w:val="Akapitzlist1"/>
        <w:numPr>
          <w:ilvl w:val="0"/>
          <w:numId w:val="15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powierzchnia pokrycia zdjęciami – ok. 44 km</w:t>
      </w:r>
      <w:r w:rsidRPr="008D1FFC">
        <w:rPr>
          <w:rFonts w:ascii="Arial" w:hAnsi="Arial" w:cs="Arial"/>
          <w:szCs w:val="18"/>
          <w:vertAlign w:val="superscript"/>
        </w:rPr>
        <w:t>2</w:t>
      </w:r>
    </w:p>
    <w:p w:rsidR="005A3549" w:rsidRPr="008D1FFC" w:rsidRDefault="005A3549" w:rsidP="00EC5D1D">
      <w:pPr>
        <w:pStyle w:val="Akapitzlist1"/>
        <w:numPr>
          <w:ilvl w:val="0"/>
          <w:numId w:val="15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 xml:space="preserve">data wykonania zdjęć – 23 lipca 2013 r. </w:t>
      </w:r>
    </w:p>
    <w:p w:rsidR="005A3549" w:rsidRPr="008D1FFC" w:rsidRDefault="005A3549" w:rsidP="00350443">
      <w:pPr>
        <w:pStyle w:val="Akapitzlist1"/>
        <w:spacing w:after="0" w:line="360" w:lineRule="auto"/>
        <w:ind w:left="2124" w:hanging="140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Zdjęcia ukośne:</w:t>
      </w:r>
    </w:p>
    <w:p w:rsidR="005A3549" w:rsidRPr="008D1FFC" w:rsidRDefault="005A3549" w:rsidP="00EC5D1D">
      <w:pPr>
        <w:pStyle w:val="Akapitzlist1"/>
        <w:numPr>
          <w:ilvl w:val="1"/>
          <w:numId w:val="16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 xml:space="preserve">barwne cyfrowe RGB, wykonane zestawem kamer </w:t>
      </w:r>
      <w:proofErr w:type="spellStart"/>
      <w:r w:rsidRPr="008D1FFC">
        <w:rPr>
          <w:rFonts w:ascii="Arial" w:hAnsi="Arial" w:cs="Arial"/>
          <w:szCs w:val="18"/>
        </w:rPr>
        <w:t>średnioformatowych</w:t>
      </w:r>
      <w:proofErr w:type="spellEnd"/>
      <w:r w:rsidRPr="008D1FFC">
        <w:rPr>
          <w:rFonts w:ascii="Arial" w:hAnsi="Arial" w:cs="Arial"/>
          <w:szCs w:val="18"/>
        </w:rPr>
        <w:t xml:space="preserve"> wychylonych pod kątem 45</w:t>
      </w:r>
      <w:r w:rsidRPr="008D1FFC">
        <w:rPr>
          <w:rFonts w:ascii="Arial" w:hAnsi="Arial" w:cs="Arial"/>
          <w:szCs w:val="18"/>
          <w:vertAlign w:val="superscript"/>
        </w:rPr>
        <w:t>o</w:t>
      </w:r>
      <w:r w:rsidRPr="008D1FFC">
        <w:rPr>
          <w:rFonts w:ascii="Arial" w:hAnsi="Arial" w:cs="Arial"/>
          <w:szCs w:val="18"/>
        </w:rPr>
        <w:t xml:space="preserve"> w czterech kierunkach</w:t>
      </w:r>
    </w:p>
    <w:p w:rsidR="005A3549" w:rsidRPr="008D1FFC" w:rsidRDefault="005A3549" w:rsidP="00EC5D1D">
      <w:pPr>
        <w:pStyle w:val="Akapitzlist1"/>
        <w:numPr>
          <w:ilvl w:val="1"/>
          <w:numId w:val="16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rozdzielczość w centralnej części zdjęcia &lt; 10 cm</w:t>
      </w:r>
    </w:p>
    <w:p w:rsidR="005A3549" w:rsidRPr="008D1FFC" w:rsidRDefault="005A3549" w:rsidP="00EC5D1D">
      <w:pPr>
        <w:pStyle w:val="Akapitzlist1"/>
        <w:numPr>
          <w:ilvl w:val="1"/>
          <w:numId w:val="16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 xml:space="preserve">kamery </w:t>
      </w:r>
      <w:proofErr w:type="spellStart"/>
      <w:r w:rsidRPr="008D1FFC">
        <w:rPr>
          <w:rFonts w:ascii="Arial" w:hAnsi="Arial" w:cs="Arial"/>
          <w:szCs w:val="18"/>
        </w:rPr>
        <w:t>Hasselblad</w:t>
      </w:r>
      <w:proofErr w:type="spellEnd"/>
      <w:r w:rsidRPr="008D1FFC">
        <w:rPr>
          <w:rFonts w:ascii="Arial" w:hAnsi="Arial" w:cs="Arial"/>
          <w:szCs w:val="18"/>
        </w:rPr>
        <w:t xml:space="preserve"> 39 </w:t>
      </w:r>
      <w:proofErr w:type="spellStart"/>
      <w:r w:rsidRPr="008D1FFC">
        <w:rPr>
          <w:rFonts w:ascii="Arial" w:hAnsi="Arial" w:cs="Arial"/>
          <w:szCs w:val="18"/>
        </w:rPr>
        <w:t>MPix</w:t>
      </w:r>
      <w:proofErr w:type="spellEnd"/>
      <w:r w:rsidRPr="008D1FFC">
        <w:rPr>
          <w:rFonts w:ascii="Arial" w:hAnsi="Arial" w:cs="Arial"/>
          <w:szCs w:val="18"/>
        </w:rPr>
        <w:t xml:space="preserve"> (przód/tył) oraz 59 </w:t>
      </w:r>
      <w:proofErr w:type="spellStart"/>
      <w:r w:rsidRPr="008D1FFC">
        <w:rPr>
          <w:rFonts w:ascii="Arial" w:hAnsi="Arial" w:cs="Arial"/>
          <w:szCs w:val="18"/>
        </w:rPr>
        <w:t>MPix</w:t>
      </w:r>
      <w:proofErr w:type="spellEnd"/>
      <w:r w:rsidRPr="008D1FFC">
        <w:rPr>
          <w:rFonts w:ascii="Arial" w:hAnsi="Arial" w:cs="Arial"/>
          <w:szCs w:val="18"/>
        </w:rPr>
        <w:t xml:space="preserve"> (lewa/prawa)</w:t>
      </w:r>
    </w:p>
    <w:p w:rsidR="005A3549" w:rsidRPr="008D1FFC" w:rsidRDefault="005A3549" w:rsidP="00EC5D1D">
      <w:pPr>
        <w:pStyle w:val="Akapitzlist1"/>
        <w:numPr>
          <w:ilvl w:val="1"/>
          <w:numId w:val="16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ogniskowa kamer – 100 mm</w:t>
      </w:r>
    </w:p>
    <w:p w:rsidR="005A3549" w:rsidRPr="008D1FFC" w:rsidRDefault="005A3549" w:rsidP="00EC5D1D">
      <w:pPr>
        <w:pStyle w:val="Akapitzlist1"/>
        <w:numPr>
          <w:ilvl w:val="1"/>
          <w:numId w:val="16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 xml:space="preserve">dla HB 39 format zdjęć – 7216 </w:t>
      </w:r>
      <w:proofErr w:type="spellStart"/>
      <w:r w:rsidRPr="008D1FFC">
        <w:rPr>
          <w:rFonts w:ascii="Arial" w:hAnsi="Arial" w:cs="Arial"/>
          <w:szCs w:val="18"/>
        </w:rPr>
        <w:t>pix</w:t>
      </w:r>
      <w:proofErr w:type="spellEnd"/>
      <w:r w:rsidRPr="008D1FFC">
        <w:rPr>
          <w:rFonts w:ascii="Arial" w:hAnsi="Arial" w:cs="Arial"/>
          <w:szCs w:val="18"/>
        </w:rPr>
        <w:t xml:space="preserve">  x  5412 </w:t>
      </w:r>
      <w:proofErr w:type="spellStart"/>
      <w:r w:rsidRPr="008D1FFC">
        <w:rPr>
          <w:rFonts w:ascii="Arial" w:hAnsi="Arial" w:cs="Arial"/>
          <w:szCs w:val="18"/>
        </w:rPr>
        <w:t>pix</w:t>
      </w:r>
      <w:proofErr w:type="spellEnd"/>
      <w:r w:rsidRPr="008D1FFC">
        <w:rPr>
          <w:rFonts w:ascii="Arial" w:hAnsi="Arial" w:cs="Arial"/>
          <w:szCs w:val="18"/>
        </w:rPr>
        <w:t xml:space="preserve"> </w:t>
      </w:r>
    </w:p>
    <w:p w:rsidR="005A3549" w:rsidRPr="008D1FFC" w:rsidRDefault="005A3549" w:rsidP="00EC5D1D">
      <w:pPr>
        <w:pStyle w:val="Akapitzlist1"/>
        <w:numPr>
          <w:ilvl w:val="1"/>
          <w:numId w:val="16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 xml:space="preserve">dla HB 59 format zdjęć – 8176 </w:t>
      </w:r>
      <w:proofErr w:type="spellStart"/>
      <w:r w:rsidRPr="008D1FFC">
        <w:rPr>
          <w:rFonts w:ascii="Arial" w:hAnsi="Arial" w:cs="Arial"/>
          <w:szCs w:val="18"/>
        </w:rPr>
        <w:t>pix</w:t>
      </w:r>
      <w:proofErr w:type="spellEnd"/>
      <w:r w:rsidRPr="008D1FFC">
        <w:rPr>
          <w:rFonts w:ascii="Arial" w:hAnsi="Arial" w:cs="Arial"/>
          <w:szCs w:val="18"/>
        </w:rPr>
        <w:t xml:space="preserve">  x  6132 </w:t>
      </w:r>
      <w:proofErr w:type="spellStart"/>
      <w:r w:rsidRPr="008D1FFC">
        <w:rPr>
          <w:rFonts w:ascii="Arial" w:hAnsi="Arial" w:cs="Arial"/>
          <w:szCs w:val="18"/>
        </w:rPr>
        <w:t>pix</w:t>
      </w:r>
      <w:proofErr w:type="spellEnd"/>
    </w:p>
    <w:p w:rsidR="005A3549" w:rsidRPr="008D1FFC" w:rsidRDefault="005A3549" w:rsidP="00EC5D1D">
      <w:pPr>
        <w:pStyle w:val="Akapitzlist1"/>
        <w:numPr>
          <w:ilvl w:val="1"/>
          <w:numId w:val="16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liczba zdjęć ukośnych – 7200 (1800 dla każdego z czterech kierunków)</w:t>
      </w:r>
    </w:p>
    <w:p w:rsidR="005A3549" w:rsidRPr="008D1FFC" w:rsidRDefault="005A3549" w:rsidP="00EC5D1D">
      <w:pPr>
        <w:pStyle w:val="Akapitzlist1"/>
        <w:numPr>
          <w:ilvl w:val="1"/>
          <w:numId w:val="16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liczba szeregów – 33</w:t>
      </w:r>
    </w:p>
    <w:p w:rsidR="005A3549" w:rsidRPr="008D1FFC" w:rsidRDefault="005A3549" w:rsidP="00EC5D1D">
      <w:pPr>
        <w:pStyle w:val="Akapitzlist1"/>
        <w:numPr>
          <w:ilvl w:val="1"/>
          <w:numId w:val="16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powierzchnia pokrycia zdjęciami – ok. 44 km</w:t>
      </w:r>
      <w:r w:rsidRPr="008D1FFC">
        <w:rPr>
          <w:rFonts w:ascii="Arial" w:hAnsi="Arial" w:cs="Arial"/>
          <w:szCs w:val="18"/>
          <w:vertAlign w:val="superscript"/>
        </w:rPr>
        <w:t>2</w:t>
      </w:r>
    </w:p>
    <w:p w:rsidR="005A3549" w:rsidRPr="008D1FFC" w:rsidRDefault="005A3549" w:rsidP="00EC5D1D">
      <w:pPr>
        <w:pStyle w:val="Akapitzlist1"/>
        <w:numPr>
          <w:ilvl w:val="1"/>
          <w:numId w:val="16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 xml:space="preserve">data wykonania zdjęć – 23 lipca 2013 r. </w:t>
      </w:r>
    </w:p>
    <w:p w:rsidR="005A3549" w:rsidRPr="008D1FFC" w:rsidRDefault="005A3549" w:rsidP="00892E7F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Numeryczny Model Terenu 2012/2016</w:t>
      </w:r>
    </w:p>
    <w:p w:rsidR="005A3549" w:rsidRPr="008D1FFC" w:rsidRDefault="005A3549" w:rsidP="00350443">
      <w:pPr>
        <w:pStyle w:val="Akapitzlist1"/>
        <w:spacing w:after="0" w:line="360" w:lineRule="auto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Dane wejściowe:</w:t>
      </w:r>
    </w:p>
    <w:p w:rsidR="005A3549" w:rsidRPr="008D1FFC" w:rsidRDefault="005A3549" w:rsidP="00EC5D1D">
      <w:pPr>
        <w:pStyle w:val="Akapitzlist1"/>
        <w:numPr>
          <w:ilvl w:val="0"/>
          <w:numId w:val="17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dane LIDAR z lipca 2012r.,</w:t>
      </w:r>
    </w:p>
    <w:p w:rsidR="005A3549" w:rsidRPr="008D1FFC" w:rsidRDefault="005A3549" w:rsidP="00EC5D1D">
      <w:pPr>
        <w:pStyle w:val="Akapitzlist1"/>
        <w:numPr>
          <w:ilvl w:val="0"/>
          <w:numId w:val="17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 xml:space="preserve">NMT z lat 2012/2014 r., </w:t>
      </w:r>
    </w:p>
    <w:p w:rsidR="005A3549" w:rsidRPr="008D1FFC" w:rsidRDefault="005A3549" w:rsidP="00EC5D1D">
      <w:pPr>
        <w:pStyle w:val="Akapitzlist1"/>
        <w:numPr>
          <w:ilvl w:val="0"/>
          <w:numId w:val="17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zdjęcia lotnicze i aerotriangulacja z 2016 r.</w:t>
      </w:r>
    </w:p>
    <w:p w:rsidR="005A3549" w:rsidRPr="008D1FFC" w:rsidRDefault="005A3549" w:rsidP="00350443">
      <w:pPr>
        <w:pStyle w:val="Akapitzlist1"/>
        <w:spacing w:after="0" w:line="360" w:lineRule="auto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Dokładność wynikowego NMT:</w:t>
      </w:r>
    </w:p>
    <w:p w:rsidR="005A3549" w:rsidRPr="008D1FFC" w:rsidRDefault="005A3549" w:rsidP="00EC5D1D">
      <w:pPr>
        <w:pStyle w:val="Akapitzlist1"/>
        <w:numPr>
          <w:ilvl w:val="0"/>
          <w:numId w:val="18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tereny odkryte/utwardzone:</w:t>
      </w:r>
      <w:r w:rsidRPr="008D1FFC">
        <w:rPr>
          <w:rFonts w:ascii="Arial" w:hAnsi="Arial" w:cs="Arial"/>
          <w:szCs w:val="18"/>
        </w:rPr>
        <w:tab/>
      </w:r>
      <w:r w:rsidRPr="008D1FFC">
        <w:rPr>
          <w:rFonts w:ascii="Arial" w:hAnsi="Arial" w:cs="Arial"/>
          <w:szCs w:val="18"/>
        </w:rPr>
        <w:tab/>
      </w:r>
      <w:r w:rsidRPr="008D1FFC">
        <w:rPr>
          <w:rFonts w:ascii="Arial" w:hAnsi="Arial" w:cs="Arial"/>
          <w:szCs w:val="18"/>
        </w:rPr>
        <w:tab/>
      </w:r>
      <w:proofErr w:type="spellStart"/>
      <w:r w:rsidRPr="008D1FFC">
        <w:rPr>
          <w:rFonts w:ascii="Arial" w:hAnsi="Arial" w:cs="Arial"/>
          <w:szCs w:val="18"/>
        </w:rPr>
        <w:t>m</w:t>
      </w:r>
      <w:r w:rsidRPr="008D1FFC">
        <w:rPr>
          <w:rFonts w:ascii="Arial" w:hAnsi="Arial" w:cs="Arial"/>
          <w:szCs w:val="18"/>
          <w:vertAlign w:val="subscript"/>
        </w:rPr>
        <w:t>h</w:t>
      </w:r>
      <w:proofErr w:type="spellEnd"/>
      <w:r w:rsidRPr="008D1FFC">
        <w:rPr>
          <w:rFonts w:ascii="Arial" w:hAnsi="Arial" w:cs="Arial"/>
          <w:szCs w:val="18"/>
        </w:rPr>
        <w:t xml:space="preserve"> = +/-0.10 m</w:t>
      </w:r>
    </w:p>
    <w:p w:rsidR="005A3549" w:rsidRPr="008D1FFC" w:rsidRDefault="005A3549" w:rsidP="00EC5D1D">
      <w:pPr>
        <w:pStyle w:val="Akapitzlist1"/>
        <w:numPr>
          <w:ilvl w:val="0"/>
          <w:numId w:val="18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tereny niskiej zieleni i tereny nieutwardzone:</w:t>
      </w:r>
      <w:r w:rsidRPr="008D1FFC">
        <w:rPr>
          <w:rFonts w:ascii="Arial" w:hAnsi="Arial" w:cs="Arial"/>
          <w:szCs w:val="18"/>
        </w:rPr>
        <w:tab/>
      </w:r>
      <w:proofErr w:type="spellStart"/>
      <w:r w:rsidRPr="008D1FFC">
        <w:rPr>
          <w:rFonts w:ascii="Arial" w:hAnsi="Arial" w:cs="Arial"/>
          <w:szCs w:val="18"/>
        </w:rPr>
        <w:t>m</w:t>
      </w:r>
      <w:r w:rsidRPr="008D1FFC">
        <w:rPr>
          <w:rFonts w:ascii="Arial" w:hAnsi="Arial" w:cs="Arial"/>
          <w:szCs w:val="18"/>
          <w:vertAlign w:val="subscript"/>
        </w:rPr>
        <w:t>h</w:t>
      </w:r>
      <w:proofErr w:type="spellEnd"/>
      <w:r w:rsidRPr="008D1FFC">
        <w:rPr>
          <w:rFonts w:ascii="Arial" w:hAnsi="Arial" w:cs="Arial"/>
          <w:szCs w:val="18"/>
        </w:rPr>
        <w:t xml:space="preserve"> = +/- 0.25 m</w:t>
      </w:r>
    </w:p>
    <w:p w:rsidR="005A3549" w:rsidRPr="008D1FFC" w:rsidRDefault="005A3549" w:rsidP="00EC5D1D">
      <w:pPr>
        <w:pStyle w:val="Akapitzlist1"/>
        <w:numPr>
          <w:ilvl w:val="0"/>
          <w:numId w:val="18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tereny zakrzaczone i zadrzewione, itp. mogą zawierać znaczne błędy</w:t>
      </w:r>
    </w:p>
    <w:p w:rsidR="005A3549" w:rsidRPr="008D1FFC" w:rsidRDefault="005A3549" w:rsidP="00350443">
      <w:pPr>
        <w:pStyle w:val="Akapitzlist1"/>
        <w:spacing w:after="0" w:line="360" w:lineRule="auto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Formaty danych wynikowego NMT (w arkuszach sekcyjnych 1:1000 układu 2000s6):</w:t>
      </w:r>
    </w:p>
    <w:p w:rsidR="005A3549" w:rsidRPr="008D1FFC" w:rsidRDefault="005A3549" w:rsidP="00EC5D1D">
      <w:pPr>
        <w:pStyle w:val="Akapitzlist1"/>
        <w:numPr>
          <w:ilvl w:val="0"/>
          <w:numId w:val="19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dane pomiarowe, oddzielnie .</w:t>
      </w:r>
      <w:proofErr w:type="spellStart"/>
      <w:r w:rsidRPr="008D1FFC">
        <w:rPr>
          <w:rFonts w:ascii="Arial" w:hAnsi="Arial" w:cs="Arial"/>
          <w:szCs w:val="18"/>
        </w:rPr>
        <w:t>dgn</w:t>
      </w:r>
      <w:proofErr w:type="spellEnd"/>
      <w:r w:rsidRPr="008D1FFC">
        <w:rPr>
          <w:rFonts w:ascii="Arial" w:hAnsi="Arial" w:cs="Arial"/>
          <w:szCs w:val="18"/>
        </w:rPr>
        <w:t>, oddzielnie .</w:t>
      </w:r>
      <w:proofErr w:type="spellStart"/>
      <w:r w:rsidRPr="008D1FFC">
        <w:rPr>
          <w:rFonts w:ascii="Arial" w:hAnsi="Arial" w:cs="Arial"/>
          <w:szCs w:val="18"/>
        </w:rPr>
        <w:t>asc</w:t>
      </w:r>
      <w:proofErr w:type="spellEnd"/>
    </w:p>
    <w:p w:rsidR="005A3549" w:rsidRPr="008D1FFC" w:rsidRDefault="005A3549" w:rsidP="00EC5D1D">
      <w:pPr>
        <w:pStyle w:val="Akapitzlist1"/>
        <w:numPr>
          <w:ilvl w:val="0"/>
          <w:numId w:val="19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regularna siatka GRID (rozmiar 1 m), oddzielnie dla: .</w:t>
      </w:r>
      <w:proofErr w:type="spellStart"/>
      <w:r w:rsidRPr="008D1FFC">
        <w:rPr>
          <w:rFonts w:ascii="Arial" w:hAnsi="Arial" w:cs="Arial"/>
          <w:szCs w:val="18"/>
        </w:rPr>
        <w:t>dgn</w:t>
      </w:r>
      <w:proofErr w:type="spellEnd"/>
      <w:r w:rsidRPr="008D1FFC">
        <w:rPr>
          <w:rFonts w:ascii="Arial" w:hAnsi="Arial" w:cs="Arial"/>
          <w:szCs w:val="18"/>
        </w:rPr>
        <w:t>, .</w:t>
      </w:r>
      <w:proofErr w:type="spellStart"/>
      <w:r w:rsidRPr="008D1FFC">
        <w:rPr>
          <w:rFonts w:ascii="Arial" w:hAnsi="Arial" w:cs="Arial"/>
          <w:szCs w:val="18"/>
        </w:rPr>
        <w:t>xyz</w:t>
      </w:r>
      <w:proofErr w:type="spellEnd"/>
      <w:r w:rsidRPr="008D1FFC">
        <w:rPr>
          <w:rFonts w:ascii="Arial" w:hAnsi="Arial" w:cs="Arial"/>
          <w:szCs w:val="18"/>
        </w:rPr>
        <w:t>, .</w:t>
      </w:r>
      <w:proofErr w:type="spellStart"/>
      <w:r w:rsidRPr="008D1FFC">
        <w:rPr>
          <w:rFonts w:ascii="Arial" w:hAnsi="Arial" w:cs="Arial"/>
          <w:szCs w:val="18"/>
        </w:rPr>
        <w:t>asc</w:t>
      </w:r>
      <w:proofErr w:type="spellEnd"/>
      <w:r w:rsidRPr="008D1FFC">
        <w:rPr>
          <w:rFonts w:ascii="Arial" w:hAnsi="Arial" w:cs="Arial"/>
          <w:szCs w:val="18"/>
        </w:rPr>
        <w:t xml:space="preserve"> </w:t>
      </w:r>
    </w:p>
    <w:p w:rsidR="005A3549" w:rsidRPr="008D1FFC" w:rsidRDefault="005A3549" w:rsidP="00EC5D1D">
      <w:pPr>
        <w:pStyle w:val="Akapitzlist1"/>
        <w:numPr>
          <w:ilvl w:val="0"/>
          <w:numId w:val="19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regularna siatka GRID (rozmiar 1m) z liniami nieciągłości, oddzielnie dla: .</w:t>
      </w:r>
      <w:proofErr w:type="spellStart"/>
      <w:r w:rsidRPr="008D1FFC">
        <w:rPr>
          <w:rFonts w:ascii="Arial" w:hAnsi="Arial" w:cs="Arial"/>
          <w:szCs w:val="18"/>
        </w:rPr>
        <w:t>dgn</w:t>
      </w:r>
      <w:proofErr w:type="spellEnd"/>
      <w:r w:rsidRPr="008D1FFC">
        <w:rPr>
          <w:rFonts w:ascii="Arial" w:hAnsi="Arial" w:cs="Arial"/>
          <w:szCs w:val="18"/>
        </w:rPr>
        <w:t>, .</w:t>
      </w:r>
      <w:proofErr w:type="spellStart"/>
      <w:r w:rsidRPr="008D1FFC">
        <w:rPr>
          <w:rFonts w:ascii="Arial" w:hAnsi="Arial" w:cs="Arial"/>
          <w:szCs w:val="18"/>
        </w:rPr>
        <w:t>asc</w:t>
      </w:r>
      <w:proofErr w:type="spellEnd"/>
      <w:r w:rsidRPr="008D1FFC">
        <w:rPr>
          <w:rFonts w:ascii="Arial" w:hAnsi="Arial" w:cs="Arial"/>
          <w:szCs w:val="18"/>
        </w:rPr>
        <w:t>.</w:t>
      </w:r>
    </w:p>
    <w:p w:rsidR="005A3549" w:rsidRPr="008D1FFC" w:rsidRDefault="005A3549" w:rsidP="00892E7F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Cs w:val="18"/>
        </w:rPr>
      </w:pPr>
      <w:proofErr w:type="spellStart"/>
      <w:r w:rsidRPr="008D1FFC">
        <w:rPr>
          <w:rFonts w:ascii="Arial" w:hAnsi="Arial" w:cs="Arial"/>
          <w:szCs w:val="18"/>
        </w:rPr>
        <w:t>Ortofotomapa</w:t>
      </w:r>
      <w:proofErr w:type="spellEnd"/>
      <w:r w:rsidRPr="008D1FFC">
        <w:rPr>
          <w:rFonts w:ascii="Arial" w:hAnsi="Arial" w:cs="Arial"/>
          <w:szCs w:val="18"/>
        </w:rPr>
        <w:t xml:space="preserve"> Poznań 2016 r.</w:t>
      </w:r>
    </w:p>
    <w:p w:rsidR="005A3549" w:rsidRPr="008D1FFC" w:rsidRDefault="005A3549" w:rsidP="00892E7F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Cs w:val="18"/>
        </w:rPr>
      </w:pPr>
      <w:proofErr w:type="spellStart"/>
      <w:r w:rsidRPr="008D1FFC">
        <w:rPr>
          <w:rFonts w:ascii="Arial" w:hAnsi="Arial" w:cs="Arial"/>
          <w:szCs w:val="18"/>
        </w:rPr>
        <w:t>Ortofotomapa</w:t>
      </w:r>
      <w:proofErr w:type="spellEnd"/>
      <w:r w:rsidRPr="008D1FFC">
        <w:rPr>
          <w:rFonts w:ascii="Arial" w:hAnsi="Arial" w:cs="Arial"/>
          <w:szCs w:val="18"/>
        </w:rPr>
        <w:t xml:space="preserve"> Poznań 2014 r.</w:t>
      </w:r>
    </w:p>
    <w:p w:rsidR="005A3549" w:rsidRPr="008D1FFC" w:rsidRDefault="005A3549" w:rsidP="00350443">
      <w:pPr>
        <w:pStyle w:val="Akapitzlist1"/>
        <w:spacing w:after="0" w:line="360" w:lineRule="auto"/>
        <w:jc w:val="both"/>
        <w:rPr>
          <w:rFonts w:ascii="Arial" w:hAnsi="Arial" w:cs="Arial"/>
          <w:szCs w:val="18"/>
        </w:rPr>
      </w:pPr>
      <w:proofErr w:type="spellStart"/>
      <w:r w:rsidRPr="008D1FFC">
        <w:rPr>
          <w:rFonts w:ascii="Arial" w:hAnsi="Arial" w:cs="Arial"/>
          <w:szCs w:val="18"/>
        </w:rPr>
        <w:t>Ortofotomapa</w:t>
      </w:r>
      <w:proofErr w:type="spellEnd"/>
      <w:r w:rsidRPr="008D1FFC">
        <w:rPr>
          <w:rFonts w:ascii="Arial" w:hAnsi="Arial" w:cs="Arial"/>
          <w:szCs w:val="18"/>
        </w:rPr>
        <w:t xml:space="preserve"> cyfrowa barwna (RGB i CIR) w skali bazowej 1:500, w układzie 2000s6, </w:t>
      </w:r>
    </w:p>
    <w:p w:rsidR="005A3549" w:rsidRPr="008D1FFC" w:rsidRDefault="005A3549" w:rsidP="00350443">
      <w:pPr>
        <w:pStyle w:val="Akapitzlist1"/>
        <w:spacing w:after="0" w:line="360" w:lineRule="auto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 xml:space="preserve">w formacie </w:t>
      </w:r>
      <w:proofErr w:type="spellStart"/>
      <w:r w:rsidRPr="008D1FFC">
        <w:rPr>
          <w:rFonts w:ascii="Arial" w:hAnsi="Arial" w:cs="Arial"/>
          <w:szCs w:val="18"/>
        </w:rPr>
        <w:t>GeoTIF</w:t>
      </w:r>
      <w:proofErr w:type="spellEnd"/>
      <w:r w:rsidRPr="008D1FFC">
        <w:rPr>
          <w:rFonts w:ascii="Arial" w:hAnsi="Arial" w:cs="Arial"/>
          <w:szCs w:val="18"/>
        </w:rPr>
        <w:t xml:space="preserve">, 8 bitów na kanał, z kompresją (JPEG </w:t>
      </w:r>
      <w:proofErr w:type="spellStart"/>
      <w:r w:rsidRPr="008D1FFC">
        <w:rPr>
          <w:rFonts w:ascii="Arial" w:hAnsi="Arial" w:cs="Arial"/>
          <w:szCs w:val="18"/>
        </w:rPr>
        <w:t>in</w:t>
      </w:r>
      <w:proofErr w:type="spellEnd"/>
      <w:r w:rsidRPr="008D1FFC">
        <w:rPr>
          <w:rFonts w:ascii="Arial" w:hAnsi="Arial" w:cs="Arial"/>
          <w:szCs w:val="18"/>
        </w:rPr>
        <w:t xml:space="preserve"> TIFF) i z pełną piramidą obrazów.</w:t>
      </w:r>
    </w:p>
    <w:p w:rsidR="005A3549" w:rsidRPr="008D1FFC" w:rsidRDefault="005A3549" w:rsidP="00350443">
      <w:pPr>
        <w:pStyle w:val="Akapitzlist1"/>
        <w:spacing w:after="0" w:line="360" w:lineRule="auto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 xml:space="preserve">Dokładność wykonania </w:t>
      </w:r>
      <w:proofErr w:type="spellStart"/>
      <w:r w:rsidRPr="008D1FFC">
        <w:rPr>
          <w:rFonts w:ascii="Arial" w:hAnsi="Arial" w:cs="Arial"/>
          <w:szCs w:val="18"/>
        </w:rPr>
        <w:t>ortofotomapy</w:t>
      </w:r>
      <w:proofErr w:type="spellEnd"/>
      <w:r w:rsidRPr="008D1FFC">
        <w:rPr>
          <w:rFonts w:ascii="Arial" w:hAnsi="Arial" w:cs="Arial"/>
          <w:szCs w:val="18"/>
        </w:rPr>
        <w:t xml:space="preserve"> bazowej to </w:t>
      </w:r>
      <w:proofErr w:type="spellStart"/>
      <w:r w:rsidRPr="008D1FFC">
        <w:rPr>
          <w:rFonts w:ascii="Arial" w:hAnsi="Arial" w:cs="Arial"/>
          <w:szCs w:val="18"/>
        </w:rPr>
        <w:t>mp</w:t>
      </w:r>
      <w:proofErr w:type="spellEnd"/>
      <w:r w:rsidRPr="008D1FFC">
        <w:rPr>
          <w:rFonts w:ascii="Arial" w:hAnsi="Arial" w:cs="Arial"/>
          <w:szCs w:val="18"/>
        </w:rPr>
        <w:t xml:space="preserve"> = +/- 0.10 m względem terenowej osnowy fotogr</w:t>
      </w:r>
      <w:r w:rsidRPr="008D1FFC">
        <w:rPr>
          <w:rFonts w:ascii="Arial" w:hAnsi="Arial" w:cs="Arial"/>
          <w:szCs w:val="18"/>
        </w:rPr>
        <w:t>a</w:t>
      </w:r>
      <w:r w:rsidRPr="008D1FFC">
        <w:rPr>
          <w:rFonts w:ascii="Arial" w:hAnsi="Arial" w:cs="Arial"/>
          <w:szCs w:val="18"/>
        </w:rPr>
        <w:t xml:space="preserve">metrycznej. Pliki </w:t>
      </w:r>
      <w:proofErr w:type="spellStart"/>
      <w:r w:rsidRPr="008D1FFC">
        <w:rPr>
          <w:rFonts w:ascii="Arial" w:hAnsi="Arial" w:cs="Arial"/>
          <w:szCs w:val="18"/>
        </w:rPr>
        <w:t>ortofotomapy</w:t>
      </w:r>
      <w:proofErr w:type="spellEnd"/>
      <w:r w:rsidRPr="008D1FFC">
        <w:rPr>
          <w:rFonts w:ascii="Arial" w:hAnsi="Arial" w:cs="Arial"/>
          <w:szCs w:val="18"/>
        </w:rPr>
        <w:t xml:space="preserve"> obejmują arkusze sekcyjne w skalach:</w:t>
      </w:r>
    </w:p>
    <w:p w:rsidR="005A3549" w:rsidRPr="008D1FFC" w:rsidRDefault="005A3549" w:rsidP="00EC5D1D">
      <w:pPr>
        <w:pStyle w:val="Akapitzlist1"/>
        <w:numPr>
          <w:ilvl w:val="0"/>
          <w:numId w:val="20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1:500</w:t>
      </w:r>
      <w:r w:rsidRPr="008D1FFC">
        <w:rPr>
          <w:rFonts w:ascii="Arial" w:hAnsi="Arial" w:cs="Arial"/>
          <w:szCs w:val="18"/>
        </w:rPr>
        <w:tab/>
      </w:r>
      <w:r w:rsidRPr="008D1FFC">
        <w:rPr>
          <w:rFonts w:ascii="Arial" w:hAnsi="Arial" w:cs="Arial"/>
          <w:szCs w:val="18"/>
        </w:rPr>
        <w:tab/>
        <w:t>z pikselem</w:t>
      </w:r>
      <w:r w:rsidRPr="008D1FFC">
        <w:rPr>
          <w:rFonts w:ascii="Arial" w:hAnsi="Arial" w:cs="Arial"/>
          <w:szCs w:val="18"/>
        </w:rPr>
        <w:tab/>
        <w:t>5 cm</w:t>
      </w:r>
    </w:p>
    <w:p w:rsidR="005A3549" w:rsidRPr="008D1FFC" w:rsidRDefault="005A3549" w:rsidP="00EC5D1D">
      <w:pPr>
        <w:pStyle w:val="Akapitzlist1"/>
        <w:numPr>
          <w:ilvl w:val="0"/>
          <w:numId w:val="20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1:1000</w:t>
      </w:r>
      <w:r w:rsidRPr="008D1FFC">
        <w:rPr>
          <w:rFonts w:ascii="Arial" w:hAnsi="Arial" w:cs="Arial"/>
          <w:szCs w:val="18"/>
        </w:rPr>
        <w:tab/>
      </w:r>
      <w:r w:rsidRPr="008D1FFC">
        <w:rPr>
          <w:rFonts w:ascii="Arial" w:hAnsi="Arial" w:cs="Arial"/>
          <w:szCs w:val="18"/>
        </w:rPr>
        <w:tab/>
        <w:t>z pikselem</w:t>
      </w:r>
      <w:r w:rsidRPr="008D1FFC">
        <w:rPr>
          <w:rFonts w:ascii="Arial" w:hAnsi="Arial" w:cs="Arial"/>
          <w:szCs w:val="18"/>
        </w:rPr>
        <w:tab/>
        <w:t>10 cm</w:t>
      </w:r>
    </w:p>
    <w:p w:rsidR="005A3549" w:rsidRPr="008D1FFC" w:rsidRDefault="005A3549" w:rsidP="00EC5D1D">
      <w:pPr>
        <w:pStyle w:val="Akapitzlist1"/>
        <w:numPr>
          <w:ilvl w:val="0"/>
          <w:numId w:val="20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1:2000</w:t>
      </w:r>
      <w:r w:rsidRPr="008D1FFC">
        <w:rPr>
          <w:rFonts w:ascii="Arial" w:hAnsi="Arial" w:cs="Arial"/>
          <w:szCs w:val="18"/>
        </w:rPr>
        <w:tab/>
      </w:r>
      <w:r w:rsidRPr="008D1FFC">
        <w:rPr>
          <w:rFonts w:ascii="Arial" w:hAnsi="Arial" w:cs="Arial"/>
          <w:szCs w:val="18"/>
        </w:rPr>
        <w:tab/>
        <w:t>z pikselem</w:t>
      </w:r>
      <w:r w:rsidRPr="008D1FFC">
        <w:rPr>
          <w:rFonts w:ascii="Arial" w:hAnsi="Arial" w:cs="Arial"/>
          <w:szCs w:val="18"/>
        </w:rPr>
        <w:tab/>
        <w:t>20 cm</w:t>
      </w:r>
    </w:p>
    <w:p w:rsidR="005A3549" w:rsidRPr="008D1FFC" w:rsidRDefault="005A3549" w:rsidP="00EC5D1D">
      <w:pPr>
        <w:pStyle w:val="Akapitzlist1"/>
        <w:numPr>
          <w:ilvl w:val="0"/>
          <w:numId w:val="20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1:5000</w:t>
      </w:r>
      <w:r w:rsidRPr="008D1FFC">
        <w:rPr>
          <w:rFonts w:ascii="Arial" w:hAnsi="Arial" w:cs="Arial"/>
          <w:szCs w:val="18"/>
        </w:rPr>
        <w:tab/>
      </w:r>
      <w:r w:rsidRPr="008D1FFC">
        <w:rPr>
          <w:rFonts w:ascii="Arial" w:hAnsi="Arial" w:cs="Arial"/>
          <w:szCs w:val="18"/>
        </w:rPr>
        <w:tab/>
        <w:t>z pikselem</w:t>
      </w:r>
      <w:r w:rsidRPr="008D1FFC">
        <w:rPr>
          <w:rFonts w:ascii="Arial" w:hAnsi="Arial" w:cs="Arial"/>
          <w:szCs w:val="18"/>
        </w:rPr>
        <w:tab/>
        <w:t>50 cm</w:t>
      </w:r>
    </w:p>
    <w:p w:rsidR="005A3549" w:rsidRPr="008D1FFC" w:rsidRDefault="005A3549" w:rsidP="00EC5D1D">
      <w:pPr>
        <w:pStyle w:val="Akapitzlist1"/>
        <w:numPr>
          <w:ilvl w:val="0"/>
          <w:numId w:val="20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1:10000</w:t>
      </w:r>
      <w:r w:rsidRPr="008D1FFC">
        <w:rPr>
          <w:rFonts w:ascii="Arial" w:hAnsi="Arial" w:cs="Arial"/>
          <w:szCs w:val="18"/>
        </w:rPr>
        <w:tab/>
      </w:r>
      <w:r w:rsidRPr="008D1FFC">
        <w:rPr>
          <w:rFonts w:ascii="Arial" w:hAnsi="Arial" w:cs="Arial"/>
          <w:szCs w:val="18"/>
        </w:rPr>
        <w:tab/>
        <w:t>z pikselem</w:t>
      </w:r>
      <w:r w:rsidRPr="008D1FFC">
        <w:rPr>
          <w:rFonts w:ascii="Arial" w:hAnsi="Arial" w:cs="Arial"/>
          <w:szCs w:val="18"/>
        </w:rPr>
        <w:tab/>
        <w:t>50 cm</w:t>
      </w:r>
    </w:p>
    <w:p w:rsidR="005A3549" w:rsidRPr="008D1FFC" w:rsidRDefault="005A3549" w:rsidP="00EC5D1D">
      <w:pPr>
        <w:pStyle w:val="Akapitzlist1"/>
        <w:numPr>
          <w:ilvl w:val="0"/>
          <w:numId w:val="20"/>
        </w:numPr>
        <w:spacing w:after="0" w:line="360" w:lineRule="auto"/>
        <w:ind w:left="1985" w:hanging="284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całe miasto</w:t>
      </w:r>
      <w:r w:rsidRPr="008D1FFC">
        <w:rPr>
          <w:rFonts w:ascii="Arial" w:hAnsi="Arial" w:cs="Arial"/>
          <w:szCs w:val="18"/>
        </w:rPr>
        <w:tab/>
        <w:t>z pikselem</w:t>
      </w:r>
      <w:r w:rsidRPr="008D1FFC">
        <w:rPr>
          <w:rFonts w:ascii="Arial" w:hAnsi="Arial" w:cs="Arial"/>
          <w:szCs w:val="18"/>
        </w:rPr>
        <w:tab/>
        <w:t>100 cm</w:t>
      </w:r>
    </w:p>
    <w:p w:rsidR="005A3549" w:rsidRPr="008D1FFC" w:rsidRDefault="005A3549" w:rsidP="00892E7F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Cs w:val="18"/>
        </w:rPr>
      </w:pPr>
      <w:proofErr w:type="spellStart"/>
      <w:r w:rsidRPr="008D1FFC">
        <w:rPr>
          <w:rFonts w:ascii="Arial" w:hAnsi="Arial" w:cs="Arial"/>
          <w:szCs w:val="18"/>
        </w:rPr>
        <w:t>Ortofotomapa</w:t>
      </w:r>
      <w:proofErr w:type="spellEnd"/>
      <w:r w:rsidRPr="008D1FFC">
        <w:rPr>
          <w:rFonts w:ascii="Arial" w:hAnsi="Arial" w:cs="Arial"/>
          <w:szCs w:val="18"/>
        </w:rPr>
        <w:t xml:space="preserve"> pionowa i „</w:t>
      </w:r>
      <w:proofErr w:type="spellStart"/>
      <w:r w:rsidRPr="008D1FFC">
        <w:rPr>
          <w:rFonts w:ascii="Arial" w:hAnsi="Arial" w:cs="Arial"/>
          <w:szCs w:val="18"/>
        </w:rPr>
        <w:t>ortofotomapy</w:t>
      </w:r>
      <w:proofErr w:type="spellEnd"/>
      <w:r w:rsidRPr="008D1FFC">
        <w:rPr>
          <w:rFonts w:ascii="Arial" w:hAnsi="Arial" w:cs="Arial"/>
          <w:szCs w:val="18"/>
        </w:rPr>
        <w:t xml:space="preserve"> ukośne” 2013 r. – centrum miasta Poznania</w:t>
      </w:r>
    </w:p>
    <w:p w:rsidR="005A3549" w:rsidRPr="008D1FFC" w:rsidRDefault="005A3549" w:rsidP="00892E7F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Cs w:val="18"/>
        </w:rPr>
      </w:pPr>
      <w:proofErr w:type="spellStart"/>
      <w:r w:rsidRPr="008D1FFC">
        <w:rPr>
          <w:rFonts w:ascii="Arial" w:hAnsi="Arial" w:cs="Arial"/>
          <w:szCs w:val="18"/>
        </w:rPr>
        <w:t>Ortofotomapa</w:t>
      </w:r>
      <w:proofErr w:type="spellEnd"/>
      <w:r w:rsidRPr="008D1FFC">
        <w:rPr>
          <w:rFonts w:ascii="Arial" w:hAnsi="Arial" w:cs="Arial"/>
          <w:szCs w:val="18"/>
        </w:rPr>
        <w:t xml:space="preserve"> Poznań 2012 r. i Poznań 2010 r. – podobnej jakości jak </w:t>
      </w:r>
      <w:proofErr w:type="spellStart"/>
      <w:r w:rsidRPr="008D1FFC">
        <w:rPr>
          <w:rFonts w:ascii="Arial" w:hAnsi="Arial" w:cs="Arial"/>
          <w:szCs w:val="18"/>
        </w:rPr>
        <w:t>ortofotomapa</w:t>
      </w:r>
      <w:proofErr w:type="spellEnd"/>
      <w:r w:rsidRPr="008D1FFC">
        <w:rPr>
          <w:rFonts w:ascii="Arial" w:hAnsi="Arial" w:cs="Arial"/>
          <w:szCs w:val="18"/>
        </w:rPr>
        <w:t xml:space="preserve"> 2014.</w:t>
      </w:r>
    </w:p>
    <w:p w:rsidR="005A3549" w:rsidRPr="008D1FFC" w:rsidRDefault="005A3549" w:rsidP="00892E7F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Cs w:val="18"/>
        </w:rPr>
      </w:pPr>
      <w:r w:rsidRPr="008D1FFC">
        <w:rPr>
          <w:rFonts w:ascii="Arial" w:hAnsi="Arial" w:cs="Arial"/>
          <w:szCs w:val="18"/>
        </w:rPr>
        <w:t>Chmura punktów LIDAR powstała w lipcu 2012 r. na potrzeby projektu ISOK, pozyskana przez Zam</w:t>
      </w:r>
      <w:r w:rsidRPr="008D1FFC">
        <w:rPr>
          <w:rFonts w:ascii="Arial" w:hAnsi="Arial" w:cs="Arial"/>
          <w:szCs w:val="18"/>
        </w:rPr>
        <w:t>a</w:t>
      </w:r>
      <w:r w:rsidRPr="008D1FFC">
        <w:rPr>
          <w:rFonts w:ascii="Arial" w:hAnsi="Arial" w:cs="Arial"/>
          <w:szCs w:val="18"/>
        </w:rPr>
        <w:t>wiającego z </w:t>
      </w:r>
      <w:proofErr w:type="spellStart"/>
      <w:r w:rsidRPr="008D1FFC">
        <w:rPr>
          <w:rFonts w:ascii="Arial" w:hAnsi="Arial" w:cs="Arial"/>
          <w:szCs w:val="18"/>
        </w:rPr>
        <w:t>CODGiK</w:t>
      </w:r>
      <w:proofErr w:type="spellEnd"/>
      <w:r w:rsidR="00A354E1" w:rsidRPr="008D1FFC">
        <w:rPr>
          <w:rFonts w:ascii="Arial" w:hAnsi="Arial" w:cs="Arial"/>
          <w:szCs w:val="18"/>
        </w:rPr>
        <w:t xml:space="preserve"> lub aktualna chmura punktów LIDAR jeśli będzie dostępna w zasobach </w:t>
      </w:r>
      <w:proofErr w:type="spellStart"/>
      <w:r w:rsidR="00A354E1" w:rsidRPr="008D1FFC">
        <w:rPr>
          <w:rFonts w:ascii="Arial" w:hAnsi="Arial" w:cs="Arial"/>
          <w:szCs w:val="18"/>
        </w:rPr>
        <w:t>CODGiK</w:t>
      </w:r>
      <w:proofErr w:type="spellEnd"/>
      <w:r w:rsidR="00A354E1" w:rsidRPr="008D1FFC">
        <w:rPr>
          <w:rFonts w:ascii="Arial" w:hAnsi="Arial" w:cs="Arial"/>
          <w:szCs w:val="18"/>
        </w:rPr>
        <w:t>.</w:t>
      </w:r>
    </w:p>
    <w:p w:rsidR="005A3549" w:rsidRPr="008D1FFC" w:rsidRDefault="005A3549" w:rsidP="00350443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Wszystkie powyższe dane zostaną udostępnione Wykonawcy.</w:t>
      </w:r>
    </w:p>
    <w:p w:rsidR="005A3549" w:rsidRPr="008D1FFC" w:rsidRDefault="005A3549" w:rsidP="00350443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Ponadto Zamawiający udostępni Wykonawcy dane definiujące położenie i obrysy budynków oraz dane dotyczące atrybutów budynków, a także inne zbiory będące w jego posiadaniu, zawierające przydatne informacje do realiz</w:t>
      </w:r>
      <w:r w:rsidRPr="008D1FFC">
        <w:rPr>
          <w:rFonts w:cs="Arial"/>
          <w:szCs w:val="18"/>
          <w:lang w:val="pl-PL"/>
        </w:rPr>
        <w:t>a</w:t>
      </w:r>
      <w:r w:rsidRPr="008D1FFC">
        <w:rPr>
          <w:rFonts w:cs="Arial"/>
          <w:szCs w:val="18"/>
          <w:lang w:val="pl-PL"/>
        </w:rPr>
        <w:t>cji przedmiotu zamówienia.</w:t>
      </w:r>
    </w:p>
    <w:p w:rsidR="005A3549" w:rsidRPr="008D1FFC" w:rsidRDefault="005A3549" w:rsidP="00350443">
      <w:pPr>
        <w:pStyle w:val="Nagwek2"/>
        <w:jc w:val="both"/>
        <w:rPr>
          <w:spacing w:val="0"/>
          <w:lang w:val="pl-PL"/>
        </w:rPr>
      </w:pPr>
      <w:bookmarkStart w:id="9" w:name="_Toc483485735"/>
      <w:r w:rsidRPr="008D1FFC">
        <w:rPr>
          <w:spacing w:val="0"/>
          <w:lang w:val="pl-PL"/>
        </w:rPr>
        <w:t>Opis posiadanego oprogramowania</w:t>
      </w:r>
      <w:bookmarkEnd w:id="9"/>
    </w:p>
    <w:p w:rsidR="005A3549" w:rsidRPr="008D1FFC" w:rsidRDefault="005A3549" w:rsidP="00002DCA">
      <w:pPr>
        <w:jc w:val="both"/>
        <w:rPr>
          <w:lang w:val="pl-PL"/>
        </w:rPr>
      </w:pPr>
      <w:r w:rsidRPr="008D1FFC">
        <w:rPr>
          <w:lang w:val="pl-PL"/>
        </w:rPr>
        <w:t>Zarząd Geodezji i Katastru Miejskiego GEOPOZ do bieżącej pracy związanej z prowadzeniem ewidencji, fot</w:t>
      </w:r>
      <w:r w:rsidRPr="008D1FFC">
        <w:rPr>
          <w:lang w:val="pl-PL"/>
        </w:rPr>
        <w:t>o</w:t>
      </w:r>
      <w:r w:rsidRPr="008D1FFC">
        <w:rPr>
          <w:lang w:val="pl-PL"/>
        </w:rPr>
        <w:t xml:space="preserve">grametrii oraz </w:t>
      </w:r>
      <w:proofErr w:type="spellStart"/>
      <w:r w:rsidRPr="008D1FFC">
        <w:rPr>
          <w:lang w:val="pl-PL"/>
        </w:rPr>
        <w:t>SIPu</w:t>
      </w:r>
      <w:proofErr w:type="spellEnd"/>
      <w:r w:rsidRPr="008D1FFC">
        <w:rPr>
          <w:lang w:val="pl-PL"/>
        </w:rPr>
        <w:t xml:space="preserve"> wykorzystuje następujące oprogramowanie: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6551"/>
        <w:gridCol w:w="1842"/>
      </w:tblGrid>
      <w:tr w:rsidR="005A3549" w:rsidRPr="008D1FFC" w:rsidTr="00EB7017">
        <w:tc>
          <w:tcPr>
            <w:tcW w:w="709" w:type="dxa"/>
            <w:shd w:val="clear" w:color="auto" w:fill="D9D9D9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  <w:lang w:val="pl-PL"/>
              </w:rPr>
            </w:pPr>
            <w:r w:rsidRPr="008D1FFC">
              <w:rPr>
                <w:rFonts w:cs="Arial"/>
                <w:szCs w:val="18"/>
                <w:lang w:val="pl-PL"/>
              </w:rPr>
              <w:t>LP</w:t>
            </w:r>
          </w:p>
        </w:tc>
        <w:tc>
          <w:tcPr>
            <w:tcW w:w="6551" w:type="dxa"/>
            <w:shd w:val="clear" w:color="auto" w:fill="D9D9D9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Fonts w:cs="Arial"/>
                <w:szCs w:val="18"/>
                <w:lang w:val="pl-PL"/>
              </w:rPr>
            </w:pPr>
            <w:r w:rsidRPr="008D1FFC">
              <w:rPr>
                <w:rFonts w:cs="Arial"/>
                <w:szCs w:val="18"/>
                <w:lang w:val="pl-PL"/>
              </w:rPr>
              <w:t>Nazwa oprogramowania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  <w:lang w:val="pl-PL"/>
              </w:rPr>
            </w:pPr>
            <w:r w:rsidRPr="008D1FFC">
              <w:rPr>
                <w:rFonts w:cs="Arial"/>
                <w:szCs w:val="18"/>
                <w:lang w:val="pl-PL"/>
              </w:rPr>
              <w:t>Wersja</w:t>
            </w:r>
          </w:p>
        </w:tc>
      </w:tr>
      <w:tr w:rsidR="005A3549" w:rsidRPr="00D26381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  <w:lang w:val="pl-PL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Fonts w:cs="Arial"/>
                <w:szCs w:val="18"/>
                <w:lang w:val="pl-PL"/>
              </w:rPr>
            </w:pPr>
            <w:r w:rsidRPr="008D1FFC">
              <w:rPr>
                <w:rFonts w:cs="Arial"/>
                <w:szCs w:val="18"/>
                <w:lang w:val="pl-PL"/>
              </w:rPr>
              <w:t>Przeglądarka Systemu Informacji Przestrzennej</w:t>
            </w:r>
            <w:r w:rsidRPr="008D1FFC">
              <w:rPr>
                <w:rFonts w:cs="Arial"/>
                <w:szCs w:val="18"/>
                <w:lang w:val="pl-PL"/>
              </w:rPr>
              <w:br/>
              <w:t>Miasta Poznania</w:t>
            </w:r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  <w:lang w:val="pl-PL"/>
              </w:rPr>
            </w:pP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  <w:lang w:val="pl-PL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Fonts w:cs="Arial"/>
                <w:szCs w:val="18"/>
                <w:lang w:val="pl-PL"/>
              </w:rPr>
            </w:pPr>
            <w:r w:rsidRPr="008D1FFC">
              <w:rPr>
                <w:rFonts w:cs="Arial"/>
                <w:szCs w:val="18"/>
                <w:lang w:val="pl-PL"/>
              </w:rPr>
              <w:t>GEOSECMA WEGA</w:t>
            </w:r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  <w:lang w:val="pl-PL"/>
              </w:rPr>
            </w:pPr>
            <w:r w:rsidRPr="008D1FFC">
              <w:rPr>
                <w:rFonts w:cs="Arial"/>
                <w:szCs w:val="18"/>
                <w:lang w:val="pl-PL"/>
              </w:rPr>
              <w:t>10877</w:t>
            </w: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  <w:lang w:val="pl-PL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Fonts w:cs="Arial"/>
                <w:szCs w:val="18"/>
                <w:lang w:val="pl-PL"/>
              </w:rPr>
            </w:pPr>
            <w:proofErr w:type="spellStart"/>
            <w:r w:rsidRPr="008D1FFC">
              <w:rPr>
                <w:rFonts w:cs="Arial"/>
                <w:szCs w:val="18"/>
                <w:lang w:val="pl-PL"/>
              </w:rPr>
              <w:t>GEO-MAP</w:t>
            </w:r>
            <w:proofErr w:type="spellEnd"/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  <w:lang w:val="pl-PL"/>
              </w:rPr>
            </w:pP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  <w:lang w:val="pl-PL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Fonts w:cs="Arial"/>
                <w:szCs w:val="18"/>
                <w:lang w:val="pl-PL"/>
              </w:rPr>
            </w:pPr>
            <w:proofErr w:type="spellStart"/>
            <w:r w:rsidRPr="008D1FFC">
              <w:rPr>
                <w:rFonts w:cs="Arial"/>
                <w:iCs/>
                <w:szCs w:val="18"/>
                <w:lang w:val="pl-PL"/>
              </w:rPr>
              <w:t>ArcGIS</w:t>
            </w:r>
            <w:proofErr w:type="spellEnd"/>
            <w:r w:rsidRPr="008D1FFC">
              <w:rPr>
                <w:rFonts w:cs="Arial"/>
                <w:iCs/>
                <w:szCs w:val="18"/>
                <w:lang w:val="pl-PL"/>
              </w:rPr>
              <w:t xml:space="preserve"> for Desktop</w:t>
            </w:r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  <w:lang w:val="pl-PL"/>
              </w:rPr>
            </w:pPr>
            <w:r w:rsidRPr="008D1FFC">
              <w:rPr>
                <w:rFonts w:cs="Arial"/>
                <w:szCs w:val="18"/>
                <w:lang w:val="pl-PL"/>
              </w:rPr>
              <w:t>10.3.1</w:t>
            </w: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  <w:lang w:val="pl-PL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Fonts w:cs="Arial"/>
                <w:iCs/>
                <w:szCs w:val="18"/>
                <w:lang w:val="pl-PL"/>
              </w:rPr>
            </w:pPr>
            <w:proofErr w:type="spellStart"/>
            <w:r w:rsidRPr="008D1FFC">
              <w:rPr>
                <w:rFonts w:cs="Arial"/>
                <w:iCs/>
                <w:szCs w:val="18"/>
                <w:lang w:val="pl-PL"/>
              </w:rPr>
              <w:t>ArcGIS</w:t>
            </w:r>
            <w:proofErr w:type="spellEnd"/>
            <w:r w:rsidRPr="008D1FFC">
              <w:rPr>
                <w:rFonts w:cs="Arial"/>
                <w:iCs/>
                <w:szCs w:val="18"/>
                <w:lang w:val="pl-PL"/>
              </w:rPr>
              <w:t xml:space="preserve"> for Desktop – rozszerzenia</w:t>
            </w:r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  <w:lang w:val="pl-PL"/>
              </w:rPr>
            </w:pPr>
            <w:r w:rsidRPr="008D1FFC">
              <w:rPr>
                <w:rFonts w:cs="Arial"/>
                <w:szCs w:val="18"/>
                <w:lang w:val="pl-PL"/>
              </w:rPr>
              <w:t>10.3.1</w:t>
            </w: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  <w:lang w:val="pl-PL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Fonts w:cs="Arial"/>
                <w:szCs w:val="18"/>
              </w:rPr>
            </w:pPr>
            <w:proofErr w:type="spellStart"/>
            <w:r w:rsidRPr="008D1FFC">
              <w:rPr>
                <w:rFonts w:cs="Arial"/>
                <w:szCs w:val="18"/>
              </w:rPr>
              <w:t>ArcGIS</w:t>
            </w:r>
            <w:proofErr w:type="spellEnd"/>
            <w:r w:rsidRPr="008D1FFC">
              <w:rPr>
                <w:rFonts w:cs="Arial"/>
                <w:szCs w:val="18"/>
              </w:rPr>
              <w:t xml:space="preserve"> 3D Analyst for Desktop</w:t>
            </w:r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</w:rPr>
            </w:pPr>
            <w:r w:rsidRPr="008D1FFC">
              <w:rPr>
                <w:rFonts w:cs="Arial"/>
                <w:szCs w:val="18"/>
                <w:lang w:val="pl-PL"/>
              </w:rPr>
              <w:t>10.3.1</w:t>
            </w: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Fonts w:cs="Arial"/>
                <w:szCs w:val="18"/>
              </w:rPr>
            </w:pPr>
            <w:proofErr w:type="spellStart"/>
            <w:r w:rsidRPr="008D1FFC">
              <w:rPr>
                <w:rFonts w:cs="Arial"/>
                <w:szCs w:val="18"/>
              </w:rPr>
              <w:t>ArcGIS</w:t>
            </w:r>
            <w:proofErr w:type="spellEnd"/>
            <w:r w:rsidRPr="008D1FFC">
              <w:rPr>
                <w:rFonts w:cs="Arial"/>
                <w:szCs w:val="18"/>
              </w:rPr>
              <w:t xml:space="preserve"> Spatial Analyst for Desktop</w:t>
            </w:r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</w:rPr>
            </w:pPr>
            <w:r w:rsidRPr="008D1FFC">
              <w:rPr>
                <w:rFonts w:cs="Arial"/>
                <w:szCs w:val="18"/>
                <w:lang w:val="pl-PL"/>
              </w:rPr>
              <w:t>10.3.1</w:t>
            </w: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Fonts w:cs="Arial"/>
                <w:szCs w:val="18"/>
              </w:rPr>
            </w:pPr>
            <w:proofErr w:type="spellStart"/>
            <w:r w:rsidRPr="008D1FFC">
              <w:rPr>
                <w:rFonts w:cs="Arial"/>
                <w:szCs w:val="18"/>
              </w:rPr>
              <w:t>ArcGIS</w:t>
            </w:r>
            <w:proofErr w:type="spellEnd"/>
            <w:r w:rsidRPr="008D1FFC">
              <w:rPr>
                <w:rFonts w:cs="Arial"/>
                <w:szCs w:val="18"/>
              </w:rPr>
              <w:t xml:space="preserve"> </w:t>
            </w:r>
            <w:proofErr w:type="spellStart"/>
            <w:r w:rsidRPr="008D1FFC">
              <w:rPr>
                <w:rFonts w:cs="Arial"/>
                <w:szCs w:val="18"/>
              </w:rPr>
              <w:t>Geostatistical</w:t>
            </w:r>
            <w:proofErr w:type="spellEnd"/>
            <w:r w:rsidRPr="008D1FFC">
              <w:rPr>
                <w:rFonts w:cs="Arial"/>
                <w:szCs w:val="18"/>
              </w:rPr>
              <w:t xml:space="preserve"> Analyst for Desktop</w:t>
            </w:r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</w:rPr>
            </w:pPr>
            <w:r w:rsidRPr="008D1FFC">
              <w:rPr>
                <w:rFonts w:cs="Arial"/>
                <w:szCs w:val="18"/>
                <w:lang w:val="pl-PL"/>
              </w:rPr>
              <w:t>10.3.1</w:t>
            </w: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Fonts w:cs="Arial"/>
                <w:szCs w:val="18"/>
                <w:lang w:val="pl-PL"/>
              </w:rPr>
            </w:pPr>
            <w:proofErr w:type="spellStart"/>
            <w:r w:rsidRPr="008D1FFC">
              <w:rPr>
                <w:rFonts w:cs="Arial"/>
                <w:szCs w:val="18"/>
                <w:lang w:val="pl-PL"/>
              </w:rPr>
              <w:t>ArcGIS</w:t>
            </w:r>
            <w:proofErr w:type="spellEnd"/>
            <w:r w:rsidRPr="008D1FFC">
              <w:rPr>
                <w:rFonts w:cs="Arial"/>
                <w:szCs w:val="18"/>
                <w:lang w:val="pl-PL"/>
              </w:rPr>
              <w:t xml:space="preserve"> Publisher for Desktop</w:t>
            </w:r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  <w:lang w:val="pl-PL"/>
              </w:rPr>
            </w:pPr>
            <w:r w:rsidRPr="008D1FFC">
              <w:rPr>
                <w:rFonts w:cs="Arial"/>
                <w:szCs w:val="18"/>
                <w:lang w:val="pl-PL"/>
              </w:rPr>
              <w:t>10.3.1</w:t>
            </w: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  <w:lang w:val="pl-PL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Fonts w:cs="Arial"/>
                <w:szCs w:val="18"/>
              </w:rPr>
            </w:pPr>
            <w:proofErr w:type="spellStart"/>
            <w:r w:rsidRPr="008D1FFC">
              <w:rPr>
                <w:rFonts w:cs="Arial"/>
                <w:szCs w:val="18"/>
              </w:rPr>
              <w:t>ArcGIS</w:t>
            </w:r>
            <w:proofErr w:type="spellEnd"/>
            <w:r w:rsidRPr="008D1FFC">
              <w:rPr>
                <w:rFonts w:cs="Arial"/>
                <w:szCs w:val="18"/>
              </w:rPr>
              <w:t xml:space="preserve"> Network Analyst for Desktop</w:t>
            </w:r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</w:rPr>
            </w:pPr>
            <w:r w:rsidRPr="008D1FFC">
              <w:rPr>
                <w:rFonts w:cs="Arial"/>
                <w:szCs w:val="18"/>
                <w:lang w:val="pl-PL"/>
              </w:rPr>
              <w:t>10.3.1</w:t>
            </w: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Fonts w:cs="Arial"/>
                <w:szCs w:val="18"/>
                <w:lang w:val="pl-PL"/>
              </w:rPr>
            </w:pPr>
            <w:proofErr w:type="spellStart"/>
            <w:r w:rsidRPr="008D1FFC">
              <w:rPr>
                <w:rFonts w:cs="Arial"/>
                <w:szCs w:val="18"/>
                <w:lang w:val="pl-PL"/>
              </w:rPr>
              <w:t>ArcGIS</w:t>
            </w:r>
            <w:proofErr w:type="spellEnd"/>
            <w:r w:rsidRPr="008D1FFC">
              <w:rPr>
                <w:rFonts w:cs="Arial"/>
                <w:szCs w:val="18"/>
                <w:lang w:val="pl-PL"/>
              </w:rPr>
              <w:t xml:space="preserve"> </w:t>
            </w:r>
            <w:proofErr w:type="spellStart"/>
            <w:r w:rsidRPr="008D1FFC">
              <w:rPr>
                <w:rFonts w:cs="Arial"/>
                <w:szCs w:val="18"/>
                <w:lang w:val="pl-PL"/>
              </w:rPr>
              <w:t>Schematics</w:t>
            </w:r>
            <w:proofErr w:type="spellEnd"/>
            <w:r w:rsidRPr="008D1FFC">
              <w:rPr>
                <w:rFonts w:cs="Arial"/>
                <w:szCs w:val="18"/>
                <w:lang w:val="pl-PL"/>
              </w:rPr>
              <w:t xml:space="preserve"> for Desktop</w:t>
            </w:r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  <w:lang w:val="pl-PL"/>
              </w:rPr>
            </w:pPr>
            <w:r w:rsidRPr="008D1FFC">
              <w:rPr>
                <w:rFonts w:cs="Arial"/>
                <w:szCs w:val="18"/>
                <w:lang w:val="pl-PL"/>
              </w:rPr>
              <w:t>10.3.1</w:t>
            </w: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  <w:lang w:val="pl-PL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Fonts w:cs="Arial"/>
                <w:szCs w:val="18"/>
              </w:rPr>
            </w:pPr>
            <w:proofErr w:type="spellStart"/>
            <w:r w:rsidRPr="008D1FFC">
              <w:rPr>
                <w:rFonts w:cs="Arial"/>
                <w:szCs w:val="18"/>
              </w:rPr>
              <w:t>ArcGIS</w:t>
            </w:r>
            <w:proofErr w:type="spellEnd"/>
            <w:r w:rsidRPr="008D1FFC">
              <w:rPr>
                <w:rFonts w:cs="Arial"/>
                <w:szCs w:val="18"/>
              </w:rPr>
              <w:t xml:space="preserve"> Workflow Manager for Desktop</w:t>
            </w:r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</w:rPr>
            </w:pPr>
            <w:r w:rsidRPr="008D1FFC">
              <w:rPr>
                <w:rFonts w:cs="Arial"/>
                <w:szCs w:val="18"/>
                <w:lang w:val="pl-PL"/>
              </w:rPr>
              <w:t>10.3.1</w:t>
            </w: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Fonts w:cs="Arial"/>
                <w:szCs w:val="18"/>
              </w:rPr>
            </w:pPr>
            <w:proofErr w:type="spellStart"/>
            <w:r w:rsidRPr="008D1FFC">
              <w:rPr>
                <w:rFonts w:cs="Arial"/>
                <w:szCs w:val="18"/>
              </w:rPr>
              <w:t>ArcGIS</w:t>
            </w:r>
            <w:proofErr w:type="spellEnd"/>
            <w:r w:rsidRPr="008D1FFC">
              <w:rPr>
                <w:rFonts w:cs="Arial"/>
                <w:szCs w:val="18"/>
              </w:rPr>
              <w:t xml:space="preserve"> Data Reviewer for Desktop</w:t>
            </w:r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</w:rPr>
            </w:pPr>
            <w:r w:rsidRPr="008D1FFC">
              <w:rPr>
                <w:rFonts w:cs="Arial"/>
                <w:szCs w:val="18"/>
                <w:lang w:val="pl-PL"/>
              </w:rPr>
              <w:t>10.3.1</w:t>
            </w: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Fonts w:cs="Arial"/>
                <w:szCs w:val="18"/>
              </w:rPr>
            </w:pPr>
            <w:proofErr w:type="spellStart"/>
            <w:r w:rsidRPr="008D1FFC">
              <w:rPr>
                <w:rFonts w:cs="Arial"/>
                <w:szCs w:val="18"/>
              </w:rPr>
              <w:t>ArcGIS</w:t>
            </w:r>
            <w:proofErr w:type="spellEnd"/>
            <w:r w:rsidRPr="008D1FFC">
              <w:rPr>
                <w:rFonts w:cs="Arial"/>
                <w:szCs w:val="18"/>
              </w:rPr>
              <w:t xml:space="preserve"> Data Interoperability Extension for Desktop</w:t>
            </w:r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</w:rPr>
            </w:pPr>
            <w:r w:rsidRPr="008D1FFC">
              <w:rPr>
                <w:rFonts w:cs="Arial"/>
                <w:szCs w:val="18"/>
                <w:lang w:val="pl-PL"/>
              </w:rPr>
              <w:t>10.3.1</w:t>
            </w: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Fonts w:cs="Arial"/>
                <w:szCs w:val="18"/>
                <w:lang w:val="pl-PL"/>
              </w:rPr>
            </w:pPr>
            <w:proofErr w:type="spellStart"/>
            <w:r w:rsidRPr="008D1FFC">
              <w:rPr>
                <w:rFonts w:cs="Arial"/>
                <w:szCs w:val="18"/>
                <w:lang w:val="pl-PL"/>
              </w:rPr>
              <w:t>ArcGIS</w:t>
            </w:r>
            <w:proofErr w:type="spellEnd"/>
            <w:r w:rsidRPr="008D1FFC">
              <w:rPr>
                <w:rFonts w:cs="Arial"/>
                <w:szCs w:val="18"/>
                <w:lang w:val="pl-PL"/>
              </w:rPr>
              <w:t xml:space="preserve"> for Server</w:t>
            </w:r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  <w:lang w:val="pl-PL"/>
              </w:rPr>
            </w:pP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  <w:lang w:val="pl-PL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Fonts w:cs="Arial"/>
                <w:szCs w:val="18"/>
              </w:rPr>
            </w:pPr>
            <w:proofErr w:type="spellStart"/>
            <w:r w:rsidRPr="008D1FFC">
              <w:rPr>
                <w:rFonts w:cs="Arial"/>
                <w:szCs w:val="18"/>
              </w:rPr>
              <w:t>ArcGIS</w:t>
            </w:r>
            <w:proofErr w:type="spellEnd"/>
            <w:r w:rsidRPr="008D1FFC">
              <w:rPr>
                <w:rFonts w:cs="Arial"/>
                <w:szCs w:val="18"/>
              </w:rPr>
              <w:t xml:space="preserve"> for Server Enterprise Standard</w:t>
            </w:r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</w:rPr>
            </w:pPr>
            <w:r w:rsidRPr="008D1FFC">
              <w:rPr>
                <w:rFonts w:cs="Arial"/>
                <w:szCs w:val="18"/>
              </w:rPr>
              <w:t>10.0; 10.1 - 10.4.1</w:t>
            </w: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Fonts w:cs="Arial"/>
                <w:szCs w:val="18"/>
              </w:rPr>
            </w:pPr>
            <w:proofErr w:type="spellStart"/>
            <w:r w:rsidRPr="008D1FFC">
              <w:rPr>
                <w:rFonts w:cs="Arial"/>
                <w:szCs w:val="18"/>
              </w:rPr>
              <w:t>ArcGIS</w:t>
            </w:r>
            <w:proofErr w:type="spellEnd"/>
            <w:r w:rsidRPr="008D1FFC">
              <w:rPr>
                <w:rFonts w:cs="Arial"/>
                <w:szCs w:val="18"/>
              </w:rPr>
              <w:t xml:space="preserve"> for Server Enterprise Advanced</w:t>
            </w:r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</w:rPr>
            </w:pPr>
            <w:r w:rsidRPr="008D1FFC">
              <w:rPr>
                <w:rFonts w:cs="Arial"/>
                <w:szCs w:val="18"/>
              </w:rPr>
              <w:t>10.1 - 10.4.1</w:t>
            </w: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Fonts w:cs="Arial"/>
                <w:szCs w:val="18"/>
                <w:lang w:val="pl-PL"/>
              </w:rPr>
            </w:pPr>
            <w:proofErr w:type="spellStart"/>
            <w:r w:rsidRPr="008D1FFC">
              <w:rPr>
                <w:rFonts w:cs="Arial"/>
                <w:szCs w:val="18"/>
                <w:lang w:val="pl-PL"/>
              </w:rPr>
              <w:t>ArcGIS</w:t>
            </w:r>
            <w:proofErr w:type="spellEnd"/>
            <w:r w:rsidRPr="008D1FFC">
              <w:rPr>
                <w:rFonts w:cs="Arial"/>
                <w:szCs w:val="18"/>
                <w:lang w:val="pl-PL"/>
              </w:rPr>
              <w:t xml:space="preserve"> for Server – rozszerzenia</w:t>
            </w:r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  <w:lang w:val="pl-PL"/>
              </w:rPr>
            </w:pP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  <w:lang w:val="pl-PL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Fonts w:cs="Arial"/>
                <w:szCs w:val="18"/>
              </w:rPr>
            </w:pPr>
            <w:proofErr w:type="spellStart"/>
            <w:r w:rsidRPr="008D1FFC">
              <w:rPr>
                <w:rStyle w:val="Pogrubienie"/>
                <w:rFonts w:cs="Arial"/>
                <w:b w:val="0"/>
                <w:color w:val="auto"/>
                <w:szCs w:val="18"/>
              </w:rPr>
              <w:t>ArcGIS</w:t>
            </w:r>
            <w:proofErr w:type="spellEnd"/>
            <w:r w:rsidRPr="008D1FFC">
              <w:rPr>
                <w:rStyle w:val="Pogrubienie"/>
                <w:rFonts w:cs="Arial"/>
                <w:b w:val="0"/>
                <w:color w:val="auto"/>
                <w:szCs w:val="18"/>
              </w:rPr>
              <w:t xml:space="preserve"> 3D Analyst for Server</w:t>
            </w:r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</w:rPr>
            </w:pPr>
            <w:r w:rsidRPr="008D1FFC">
              <w:rPr>
                <w:rFonts w:cs="Arial"/>
                <w:szCs w:val="18"/>
              </w:rPr>
              <w:t>10.1 - 10.5</w:t>
            </w: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Style w:val="Pogrubienie"/>
                <w:rFonts w:cs="Arial"/>
                <w:b w:val="0"/>
                <w:color w:val="auto"/>
                <w:szCs w:val="18"/>
              </w:rPr>
            </w:pPr>
            <w:proofErr w:type="spellStart"/>
            <w:r w:rsidRPr="008D1FFC">
              <w:rPr>
                <w:rStyle w:val="Pogrubienie"/>
                <w:rFonts w:cs="Arial"/>
                <w:b w:val="0"/>
                <w:color w:val="auto"/>
                <w:szCs w:val="18"/>
              </w:rPr>
              <w:t>ArcGIS</w:t>
            </w:r>
            <w:proofErr w:type="spellEnd"/>
            <w:r w:rsidRPr="008D1FFC">
              <w:rPr>
                <w:rStyle w:val="Pogrubienie"/>
                <w:rFonts w:cs="Arial"/>
                <w:b w:val="0"/>
                <w:color w:val="auto"/>
                <w:szCs w:val="18"/>
              </w:rPr>
              <w:t xml:space="preserve"> Network Analyst for Server</w:t>
            </w:r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</w:rPr>
            </w:pPr>
            <w:r w:rsidRPr="008D1FFC">
              <w:rPr>
                <w:rFonts w:cs="Arial"/>
                <w:szCs w:val="18"/>
              </w:rPr>
              <w:t>10.1 - 10.5</w:t>
            </w: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Style w:val="Pogrubienie"/>
                <w:rFonts w:cs="Arial"/>
                <w:b w:val="0"/>
                <w:color w:val="auto"/>
                <w:szCs w:val="18"/>
              </w:rPr>
            </w:pPr>
            <w:proofErr w:type="spellStart"/>
            <w:r w:rsidRPr="008D1FFC">
              <w:rPr>
                <w:rStyle w:val="Pogrubienie"/>
                <w:rFonts w:cs="Arial"/>
                <w:b w:val="0"/>
                <w:color w:val="auto"/>
                <w:szCs w:val="18"/>
              </w:rPr>
              <w:t>ArcGIS</w:t>
            </w:r>
            <w:proofErr w:type="spellEnd"/>
            <w:r w:rsidRPr="008D1FFC">
              <w:rPr>
                <w:rStyle w:val="Pogrubienie"/>
                <w:rFonts w:cs="Arial"/>
                <w:b w:val="0"/>
                <w:color w:val="auto"/>
                <w:szCs w:val="18"/>
              </w:rPr>
              <w:t xml:space="preserve"> Spatial Analyst for Server</w:t>
            </w:r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</w:rPr>
            </w:pPr>
            <w:r w:rsidRPr="008D1FFC">
              <w:rPr>
                <w:rFonts w:cs="Arial"/>
                <w:szCs w:val="18"/>
              </w:rPr>
              <w:t>10.1 - 10.5</w:t>
            </w: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Style w:val="Pogrubienie"/>
                <w:rFonts w:cs="Arial"/>
                <w:b w:val="0"/>
                <w:color w:val="auto"/>
                <w:szCs w:val="18"/>
              </w:rPr>
            </w:pPr>
            <w:proofErr w:type="spellStart"/>
            <w:r w:rsidRPr="008D1FFC">
              <w:rPr>
                <w:rStyle w:val="Pogrubienie"/>
                <w:rFonts w:cs="Arial"/>
                <w:b w:val="0"/>
                <w:color w:val="auto"/>
                <w:szCs w:val="18"/>
              </w:rPr>
              <w:t>ArcGIS</w:t>
            </w:r>
            <w:proofErr w:type="spellEnd"/>
            <w:r w:rsidRPr="008D1FFC">
              <w:rPr>
                <w:rStyle w:val="Pogrubienie"/>
                <w:rFonts w:cs="Arial"/>
                <w:b w:val="0"/>
                <w:color w:val="auto"/>
                <w:szCs w:val="18"/>
              </w:rPr>
              <w:t xml:space="preserve"> Workflow Manager for Server</w:t>
            </w:r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</w:rPr>
            </w:pPr>
            <w:r w:rsidRPr="008D1FFC">
              <w:rPr>
                <w:rFonts w:cs="Arial"/>
                <w:szCs w:val="18"/>
              </w:rPr>
              <w:t>10.1 - 10.5</w:t>
            </w: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Style w:val="Pogrubienie"/>
                <w:rFonts w:cs="Arial"/>
                <w:b w:val="0"/>
                <w:color w:val="auto"/>
                <w:szCs w:val="18"/>
              </w:rPr>
            </w:pPr>
            <w:proofErr w:type="spellStart"/>
            <w:r w:rsidRPr="008D1FFC">
              <w:rPr>
                <w:rStyle w:val="Pogrubienie"/>
                <w:rFonts w:cs="Arial"/>
                <w:b w:val="0"/>
                <w:color w:val="auto"/>
                <w:szCs w:val="18"/>
              </w:rPr>
              <w:t>ArcGIS</w:t>
            </w:r>
            <w:proofErr w:type="spellEnd"/>
            <w:r w:rsidRPr="008D1FFC">
              <w:rPr>
                <w:rStyle w:val="Pogrubienie"/>
                <w:rFonts w:cs="Arial"/>
                <w:b w:val="0"/>
                <w:color w:val="auto"/>
                <w:szCs w:val="18"/>
              </w:rPr>
              <w:t xml:space="preserve"> </w:t>
            </w:r>
            <w:proofErr w:type="spellStart"/>
            <w:r w:rsidRPr="008D1FFC">
              <w:rPr>
                <w:rStyle w:val="Pogrubienie"/>
                <w:rFonts w:cs="Arial"/>
                <w:b w:val="0"/>
                <w:color w:val="auto"/>
                <w:szCs w:val="18"/>
              </w:rPr>
              <w:t>Geostatistical</w:t>
            </w:r>
            <w:proofErr w:type="spellEnd"/>
            <w:r w:rsidRPr="008D1FFC">
              <w:rPr>
                <w:rStyle w:val="Pogrubienie"/>
                <w:rFonts w:cs="Arial"/>
                <w:b w:val="0"/>
                <w:color w:val="auto"/>
                <w:szCs w:val="18"/>
              </w:rPr>
              <w:t xml:space="preserve"> Analyst for Server</w:t>
            </w:r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</w:rPr>
            </w:pPr>
            <w:r w:rsidRPr="008D1FFC">
              <w:rPr>
                <w:rFonts w:cs="Arial"/>
                <w:szCs w:val="18"/>
              </w:rPr>
              <w:t>10.1 - 10.5</w:t>
            </w: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Style w:val="Pogrubienie"/>
                <w:rFonts w:cs="Arial"/>
                <w:b w:val="0"/>
                <w:color w:val="auto"/>
                <w:szCs w:val="18"/>
                <w:lang w:val="pl-PL"/>
              </w:rPr>
            </w:pPr>
            <w:proofErr w:type="spellStart"/>
            <w:r w:rsidRPr="008D1FFC">
              <w:rPr>
                <w:rStyle w:val="Pogrubienie"/>
                <w:rFonts w:cs="Arial"/>
                <w:b w:val="0"/>
                <w:color w:val="auto"/>
                <w:szCs w:val="18"/>
                <w:lang w:val="pl-PL"/>
              </w:rPr>
              <w:t>ArcGIS</w:t>
            </w:r>
            <w:proofErr w:type="spellEnd"/>
            <w:r w:rsidRPr="008D1FFC">
              <w:rPr>
                <w:rStyle w:val="Pogrubienie"/>
                <w:rFonts w:cs="Arial"/>
                <w:b w:val="0"/>
                <w:color w:val="auto"/>
                <w:szCs w:val="18"/>
                <w:lang w:val="pl-PL"/>
              </w:rPr>
              <w:t xml:space="preserve"> </w:t>
            </w:r>
            <w:proofErr w:type="spellStart"/>
            <w:r w:rsidRPr="008D1FFC">
              <w:rPr>
                <w:rStyle w:val="Pogrubienie"/>
                <w:rFonts w:cs="Arial"/>
                <w:b w:val="0"/>
                <w:color w:val="auto"/>
                <w:szCs w:val="18"/>
                <w:lang w:val="pl-PL"/>
              </w:rPr>
              <w:t>Schematics</w:t>
            </w:r>
            <w:proofErr w:type="spellEnd"/>
            <w:r w:rsidRPr="008D1FFC">
              <w:rPr>
                <w:rStyle w:val="Pogrubienie"/>
                <w:rFonts w:cs="Arial"/>
                <w:b w:val="0"/>
                <w:color w:val="auto"/>
                <w:szCs w:val="18"/>
                <w:lang w:val="pl-PL"/>
              </w:rPr>
              <w:t xml:space="preserve"> for Server</w:t>
            </w:r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  <w:lang w:val="pl-PL"/>
              </w:rPr>
            </w:pPr>
            <w:r w:rsidRPr="008D1FFC">
              <w:rPr>
                <w:rFonts w:cs="Arial"/>
                <w:szCs w:val="18"/>
              </w:rPr>
              <w:t>10.1 - 10.5</w:t>
            </w: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  <w:lang w:val="pl-PL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Style w:val="Pogrubienie"/>
                <w:rFonts w:cs="Arial"/>
                <w:b w:val="0"/>
                <w:color w:val="auto"/>
                <w:szCs w:val="18"/>
              </w:rPr>
            </w:pPr>
            <w:proofErr w:type="spellStart"/>
            <w:r w:rsidRPr="008D1FFC">
              <w:rPr>
                <w:rStyle w:val="Pogrubienie"/>
                <w:rFonts w:cs="Arial"/>
                <w:b w:val="0"/>
                <w:color w:val="auto"/>
                <w:szCs w:val="18"/>
              </w:rPr>
              <w:t>ArcGIS</w:t>
            </w:r>
            <w:proofErr w:type="spellEnd"/>
            <w:r w:rsidRPr="008D1FFC">
              <w:rPr>
                <w:rStyle w:val="Pogrubienie"/>
                <w:rFonts w:cs="Arial"/>
                <w:b w:val="0"/>
                <w:color w:val="auto"/>
                <w:szCs w:val="18"/>
              </w:rPr>
              <w:t xml:space="preserve"> Image Extension for Server</w:t>
            </w:r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</w:rPr>
            </w:pPr>
            <w:r w:rsidRPr="008D1FFC">
              <w:rPr>
                <w:rFonts w:cs="Arial"/>
                <w:szCs w:val="18"/>
              </w:rPr>
              <w:t>10.1 - 10.5</w:t>
            </w: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Style w:val="Pogrubienie"/>
                <w:rFonts w:cs="Arial"/>
                <w:b w:val="0"/>
                <w:color w:val="auto"/>
                <w:szCs w:val="18"/>
              </w:rPr>
            </w:pPr>
            <w:proofErr w:type="spellStart"/>
            <w:r w:rsidRPr="008D1FFC">
              <w:rPr>
                <w:rFonts w:cs="Arial"/>
                <w:szCs w:val="18"/>
              </w:rPr>
              <w:t>ArcGIS</w:t>
            </w:r>
            <w:proofErr w:type="spellEnd"/>
            <w:r w:rsidRPr="008D1FFC">
              <w:rPr>
                <w:rFonts w:cs="Arial"/>
                <w:szCs w:val="18"/>
              </w:rPr>
              <w:t xml:space="preserve"> Data Interoperability Extension for Server</w:t>
            </w:r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</w:rPr>
            </w:pPr>
            <w:r w:rsidRPr="008D1FFC">
              <w:rPr>
                <w:rFonts w:cs="Arial"/>
                <w:szCs w:val="18"/>
              </w:rPr>
              <w:t>10.0; 10.1 - 10.5</w:t>
            </w: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Style w:val="Pogrubienie"/>
                <w:rFonts w:cs="Arial"/>
                <w:b w:val="0"/>
                <w:color w:val="auto"/>
                <w:szCs w:val="18"/>
                <w:lang w:val="pl-PL"/>
              </w:rPr>
            </w:pPr>
            <w:proofErr w:type="spellStart"/>
            <w:r w:rsidRPr="008D1FFC">
              <w:rPr>
                <w:rFonts w:cs="Arial"/>
                <w:iCs/>
                <w:szCs w:val="18"/>
                <w:lang w:val="pl-PL"/>
              </w:rPr>
              <w:t>ArcGIS</w:t>
            </w:r>
            <w:proofErr w:type="spellEnd"/>
            <w:r w:rsidRPr="008D1FFC">
              <w:rPr>
                <w:rFonts w:cs="Arial"/>
                <w:iCs/>
                <w:szCs w:val="18"/>
                <w:lang w:val="pl-PL"/>
              </w:rPr>
              <w:t xml:space="preserve"> </w:t>
            </w:r>
            <w:proofErr w:type="spellStart"/>
            <w:r w:rsidRPr="008D1FFC">
              <w:rPr>
                <w:rFonts w:cs="Arial"/>
                <w:iCs/>
                <w:szCs w:val="18"/>
                <w:lang w:val="pl-PL"/>
              </w:rPr>
              <w:t>Engine</w:t>
            </w:r>
            <w:proofErr w:type="spellEnd"/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</w:rPr>
            </w:pPr>
            <w:r w:rsidRPr="008D1FFC">
              <w:rPr>
                <w:rFonts w:cs="Arial"/>
                <w:szCs w:val="18"/>
              </w:rPr>
              <w:t>10.0; 10.1 - 10.5</w:t>
            </w: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  <w:lang w:val="pl-PL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Fonts w:cs="Arial"/>
                <w:iCs/>
                <w:szCs w:val="18"/>
                <w:lang w:val="pl-PL"/>
              </w:rPr>
            </w:pPr>
            <w:proofErr w:type="spellStart"/>
            <w:r w:rsidRPr="008D1FFC">
              <w:rPr>
                <w:rStyle w:val="Pogrubienie"/>
                <w:rFonts w:cs="Arial"/>
                <w:b w:val="0"/>
                <w:color w:val="auto"/>
                <w:szCs w:val="18"/>
                <w:lang w:val="pl-PL"/>
              </w:rPr>
              <w:t>ArcGIS</w:t>
            </w:r>
            <w:proofErr w:type="spellEnd"/>
            <w:r w:rsidRPr="008D1FFC">
              <w:rPr>
                <w:rStyle w:val="Pogrubienie"/>
                <w:rFonts w:cs="Arial"/>
                <w:b w:val="0"/>
                <w:color w:val="auto"/>
                <w:szCs w:val="18"/>
                <w:lang w:val="pl-PL"/>
              </w:rPr>
              <w:t xml:space="preserve"> </w:t>
            </w:r>
            <w:proofErr w:type="spellStart"/>
            <w:r w:rsidRPr="008D1FFC">
              <w:rPr>
                <w:rStyle w:val="Pogrubienie"/>
                <w:rFonts w:cs="Arial"/>
                <w:b w:val="0"/>
                <w:color w:val="auto"/>
                <w:szCs w:val="18"/>
                <w:lang w:val="pl-PL"/>
              </w:rPr>
              <w:t>EngineGeodatabase</w:t>
            </w:r>
            <w:proofErr w:type="spellEnd"/>
            <w:r w:rsidRPr="008D1FFC">
              <w:rPr>
                <w:rStyle w:val="Pogrubienie"/>
                <w:rFonts w:cs="Arial"/>
                <w:b w:val="0"/>
                <w:color w:val="auto"/>
                <w:szCs w:val="18"/>
                <w:lang w:val="pl-PL"/>
              </w:rPr>
              <w:t xml:space="preserve"> </w:t>
            </w:r>
            <w:proofErr w:type="spellStart"/>
            <w:r w:rsidRPr="008D1FFC">
              <w:rPr>
                <w:rStyle w:val="Pogrubienie"/>
                <w:rFonts w:cs="Arial"/>
                <w:b w:val="0"/>
                <w:color w:val="auto"/>
                <w:szCs w:val="18"/>
                <w:lang w:val="pl-PL"/>
              </w:rPr>
              <w:t>Update</w:t>
            </w:r>
            <w:proofErr w:type="spellEnd"/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</w:rPr>
            </w:pPr>
            <w:r w:rsidRPr="008D1FFC">
              <w:rPr>
                <w:rFonts w:cs="Arial"/>
                <w:szCs w:val="18"/>
              </w:rPr>
              <w:t>10.0; 10.1 - 10.5</w:t>
            </w: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  <w:lang w:val="pl-PL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Style w:val="Pogrubienie"/>
                <w:rFonts w:cs="Arial"/>
                <w:b w:val="0"/>
                <w:color w:val="auto"/>
                <w:szCs w:val="18"/>
                <w:lang w:val="pl-PL"/>
              </w:rPr>
            </w:pPr>
            <w:proofErr w:type="spellStart"/>
            <w:r w:rsidRPr="008D1FFC">
              <w:rPr>
                <w:rFonts w:cs="Arial"/>
                <w:szCs w:val="18"/>
                <w:lang w:val="pl-PL"/>
              </w:rPr>
              <w:t>Esri</w:t>
            </w:r>
            <w:proofErr w:type="spellEnd"/>
            <w:r w:rsidRPr="008D1FFC">
              <w:rPr>
                <w:rFonts w:cs="Arial"/>
                <w:szCs w:val="18"/>
                <w:lang w:val="pl-PL"/>
              </w:rPr>
              <w:t xml:space="preserve"> Developer Network (EDN)</w:t>
            </w:r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</w:rPr>
            </w:pPr>
            <w:r w:rsidRPr="008D1FFC">
              <w:rPr>
                <w:rFonts w:cs="Arial"/>
                <w:szCs w:val="18"/>
              </w:rPr>
              <w:t>10.1 - 10.5</w:t>
            </w: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  <w:lang w:val="pl-PL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Fonts w:cs="Arial"/>
                <w:szCs w:val="18"/>
                <w:lang w:val="pl-PL"/>
              </w:rPr>
            </w:pPr>
            <w:proofErr w:type="spellStart"/>
            <w:r w:rsidRPr="008D1FFC">
              <w:rPr>
                <w:rFonts w:cs="Arial"/>
                <w:szCs w:val="18"/>
                <w:lang w:val="pl-PL"/>
              </w:rPr>
              <w:t>Esri</w:t>
            </w:r>
            <w:proofErr w:type="spellEnd"/>
            <w:r w:rsidRPr="008D1FFC">
              <w:rPr>
                <w:rFonts w:cs="Arial"/>
                <w:szCs w:val="18"/>
                <w:lang w:val="pl-PL"/>
              </w:rPr>
              <w:t xml:space="preserve"> City </w:t>
            </w:r>
            <w:proofErr w:type="spellStart"/>
            <w:r w:rsidRPr="008D1FFC">
              <w:rPr>
                <w:rFonts w:cs="Arial"/>
                <w:szCs w:val="18"/>
                <w:lang w:val="pl-PL"/>
              </w:rPr>
              <w:t>Engine</w:t>
            </w:r>
            <w:proofErr w:type="spellEnd"/>
            <w:r w:rsidRPr="008D1FFC">
              <w:rPr>
                <w:rFonts w:cs="Arial"/>
                <w:szCs w:val="18"/>
                <w:lang w:val="pl-PL"/>
              </w:rPr>
              <w:t xml:space="preserve"> </w:t>
            </w:r>
            <w:proofErr w:type="spellStart"/>
            <w:r w:rsidRPr="008D1FFC">
              <w:rPr>
                <w:rFonts w:cs="Arial"/>
                <w:szCs w:val="18"/>
                <w:lang w:val="pl-PL"/>
              </w:rPr>
              <w:t>Advanced</w:t>
            </w:r>
            <w:proofErr w:type="spellEnd"/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</w:rPr>
            </w:pPr>
            <w:r w:rsidRPr="008D1FFC">
              <w:rPr>
                <w:rFonts w:cs="Arial"/>
                <w:szCs w:val="18"/>
              </w:rPr>
              <w:t>2012.1 - 2015.2</w:t>
            </w:r>
          </w:p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  <w:lang w:val="pl-PL"/>
              </w:rPr>
            </w:pPr>
            <w:r w:rsidRPr="008D1FFC">
              <w:rPr>
                <w:rFonts w:cs="Arial"/>
                <w:szCs w:val="18"/>
              </w:rPr>
              <w:t>2016.0 - 2016.1</w:t>
            </w: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  <w:lang w:val="pl-PL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Fonts w:cs="Arial"/>
                <w:szCs w:val="18"/>
                <w:lang w:val="pl-PL"/>
              </w:rPr>
            </w:pPr>
            <w:proofErr w:type="spellStart"/>
            <w:r w:rsidRPr="008D1FFC">
              <w:rPr>
                <w:rFonts w:cs="Arial"/>
                <w:szCs w:val="18"/>
                <w:lang w:val="pl-PL"/>
              </w:rPr>
              <w:t>ArcGIS</w:t>
            </w:r>
            <w:proofErr w:type="spellEnd"/>
            <w:r w:rsidRPr="008D1FFC">
              <w:rPr>
                <w:rFonts w:cs="Arial"/>
                <w:szCs w:val="18"/>
                <w:lang w:val="pl-PL"/>
              </w:rPr>
              <w:t xml:space="preserve"> </w:t>
            </w:r>
            <w:proofErr w:type="spellStart"/>
            <w:r w:rsidRPr="008D1FFC">
              <w:rPr>
                <w:rFonts w:cs="Arial"/>
                <w:szCs w:val="18"/>
                <w:lang w:val="pl-PL"/>
              </w:rPr>
              <w:t>Online</w:t>
            </w:r>
            <w:proofErr w:type="spellEnd"/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  <w:lang w:val="pl-PL"/>
              </w:rPr>
            </w:pP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  <w:lang w:val="pl-PL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Fonts w:cs="Arial"/>
                <w:szCs w:val="18"/>
                <w:lang w:val="pl-PL"/>
              </w:rPr>
            </w:pPr>
            <w:r w:rsidRPr="008D1FFC">
              <w:rPr>
                <w:rFonts w:cs="Arial"/>
                <w:szCs w:val="18"/>
                <w:lang w:val="pl-PL"/>
              </w:rPr>
              <w:t>QGIS Desktop</w:t>
            </w:r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  <w:lang w:val="pl-PL"/>
              </w:rPr>
            </w:pPr>
            <w:r w:rsidRPr="008D1FFC">
              <w:rPr>
                <w:rFonts w:cs="Arial"/>
                <w:szCs w:val="18"/>
                <w:lang w:val="pl-PL"/>
              </w:rPr>
              <w:t>2.16.3</w:t>
            </w: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  <w:lang w:val="pl-PL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Fonts w:cs="Arial"/>
                <w:szCs w:val="18"/>
                <w:lang w:val="pl-PL"/>
              </w:rPr>
            </w:pPr>
            <w:r w:rsidRPr="008D1FFC">
              <w:rPr>
                <w:rFonts w:cs="Arial"/>
                <w:szCs w:val="18"/>
                <w:lang w:val="pl-PL"/>
              </w:rPr>
              <w:t>Mapa V8</w:t>
            </w:r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  <w:lang w:val="pl-PL"/>
              </w:rPr>
            </w:pPr>
            <w:r w:rsidRPr="008D1FFC">
              <w:rPr>
                <w:rFonts w:cs="Arial"/>
                <w:szCs w:val="18"/>
              </w:rPr>
              <w:t>8.0.5</w:t>
            </w: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  <w:lang w:val="pl-PL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Fonts w:cs="Arial"/>
                <w:szCs w:val="18"/>
                <w:lang w:val="pl-PL"/>
              </w:rPr>
            </w:pPr>
            <w:proofErr w:type="spellStart"/>
            <w:r w:rsidRPr="008D1FFC">
              <w:rPr>
                <w:rFonts w:cs="Arial"/>
                <w:szCs w:val="18"/>
              </w:rPr>
              <w:t>Mapa</w:t>
            </w:r>
            <w:proofErr w:type="spellEnd"/>
            <w:r w:rsidRPr="008D1FFC">
              <w:rPr>
                <w:rFonts w:cs="Arial"/>
                <w:szCs w:val="18"/>
              </w:rPr>
              <w:t xml:space="preserve"> SDO</w:t>
            </w:r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  <w:lang w:val="pl-PL"/>
              </w:rPr>
            </w:pP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  <w:lang w:val="pl-PL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Fonts w:cs="Arial"/>
                <w:szCs w:val="18"/>
                <w:lang w:val="pl-PL"/>
              </w:rPr>
            </w:pPr>
            <w:proofErr w:type="spellStart"/>
            <w:r w:rsidRPr="008D1FFC">
              <w:rPr>
                <w:rFonts w:cs="Arial"/>
                <w:szCs w:val="18"/>
              </w:rPr>
              <w:t>Pakiet</w:t>
            </w:r>
            <w:proofErr w:type="spellEnd"/>
            <w:r w:rsidRPr="008D1FFC">
              <w:rPr>
                <w:rFonts w:cs="Arial"/>
                <w:szCs w:val="18"/>
              </w:rPr>
              <w:t xml:space="preserve"> </w:t>
            </w:r>
            <w:proofErr w:type="spellStart"/>
            <w:r w:rsidRPr="008D1FFC">
              <w:rPr>
                <w:rFonts w:cs="Arial"/>
                <w:szCs w:val="18"/>
              </w:rPr>
              <w:t>programów</w:t>
            </w:r>
            <w:proofErr w:type="spellEnd"/>
            <w:r w:rsidRPr="008D1FFC">
              <w:rPr>
                <w:rFonts w:cs="Arial"/>
                <w:szCs w:val="18"/>
              </w:rPr>
              <w:t xml:space="preserve"> </w:t>
            </w:r>
            <w:proofErr w:type="spellStart"/>
            <w:r w:rsidRPr="008D1FFC">
              <w:rPr>
                <w:rFonts w:cs="Arial"/>
                <w:szCs w:val="18"/>
              </w:rPr>
              <w:t>Imagestation</w:t>
            </w:r>
            <w:proofErr w:type="spellEnd"/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  <w:lang w:val="pl-PL"/>
              </w:rPr>
            </w:pP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  <w:lang w:val="pl-PL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rFonts w:cs="Arial"/>
                <w:szCs w:val="18"/>
                <w:lang w:val="pl-PL"/>
              </w:rPr>
            </w:pPr>
            <w:r w:rsidRPr="008D1FFC">
              <w:rPr>
                <w:lang w:val="pl-PL"/>
              </w:rPr>
              <w:t xml:space="preserve">Bentley </w:t>
            </w:r>
            <w:proofErr w:type="spellStart"/>
            <w:r w:rsidRPr="008D1FFC">
              <w:rPr>
                <w:lang w:val="pl-PL"/>
              </w:rPr>
              <w:t>MicroStation</w:t>
            </w:r>
            <w:proofErr w:type="spellEnd"/>
            <w:r w:rsidRPr="008D1FFC">
              <w:rPr>
                <w:lang w:val="pl-PL"/>
              </w:rPr>
              <w:t xml:space="preserve"> v8</w:t>
            </w:r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rFonts w:cs="Arial"/>
                <w:szCs w:val="18"/>
                <w:lang w:val="pl-PL"/>
              </w:rPr>
            </w:pPr>
            <w:r w:rsidRPr="008D1FFC">
              <w:rPr>
                <w:lang w:val="pl-PL"/>
              </w:rPr>
              <w:t>08.11.07.446</w:t>
            </w:r>
          </w:p>
        </w:tc>
      </w:tr>
      <w:tr w:rsidR="005A3549" w:rsidRPr="008D1FFC" w:rsidTr="00EB7017">
        <w:tc>
          <w:tcPr>
            <w:tcW w:w="709" w:type="dxa"/>
            <w:vAlign w:val="center"/>
          </w:tcPr>
          <w:p w:rsidR="005A3549" w:rsidRPr="008D1FFC" w:rsidRDefault="005A3549" w:rsidP="00EC5D1D">
            <w:pPr>
              <w:pStyle w:val="Akapitzlist"/>
              <w:numPr>
                <w:ilvl w:val="0"/>
                <w:numId w:val="34"/>
              </w:numPr>
              <w:spacing w:before="40" w:after="40"/>
              <w:ind w:left="357" w:hanging="357"/>
              <w:jc w:val="center"/>
              <w:rPr>
                <w:rFonts w:cs="Arial"/>
                <w:szCs w:val="18"/>
                <w:lang w:val="pl-PL"/>
              </w:rPr>
            </w:pPr>
          </w:p>
        </w:tc>
        <w:tc>
          <w:tcPr>
            <w:tcW w:w="6551" w:type="dxa"/>
            <w:vAlign w:val="center"/>
          </w:tcPr>
          <w:p w:rsidR="005A3549" w:rsidRPr="008D1FFC" w:rsidRDefault="005A3549" w:rsidP="00EB7017">
            <w:pPr>
              <w:spacing w:before="40" w:after="40"/>
              <w:rPr>
                <w:lang w:val="pl-PL"/>
              </w:rPr>
            </w:pPr>
            <w:proofErr w:type="spellStart"/>
            <w:r w:rsidRPr="008D1FFC">
              <w:rPr>
                <w:rFonts w:cs="Arial"/>
                <w:szCs w:val="18"/>
                <w:lang w:val="pl-PL"/>
              </w:rPr>
              <w:t>Geoserver</w:t>
            </w:r>
            <w:proofErr w:type="spellEnd"/>
          </w:p>
        </w:tc>
        <w:tc>
          <w:tcPr>
            <w:tcW w:w="1842" w:type="dxa"/>
            <w:vAlign w:val="center"/>
          </w:tcPr>
          <w:p w:rsidR="005A3549" w:rsidRPr="008D1FFC" w:rsidRDefault="005A3549" w:rsidP="00EB7017">
            <w:pPr>
              <w:spacing w:before="40" w:after="40"/>
              <w:jc w:val="center"/>
              <w:rPr>
                <w:lang w:val="pl-PL"/>
              </w:rPr>
            </w:pPr>
            <w:r w:rsidRPr="008D1FFC">
              <w:rPr>
                <w:rFonts w:cs="Arial"/>
                <w:szCs w:val="18"/>
                <w:lang w:val="pl-PL"/>
              </w:rPr>
              <w:t>2.10.1</w:t>
            </w:r>
          </w:p>
        </w:tc>
      </w:tr>
    </w:tbl>
    <w:p w:rsidR="005A3549" w:rsidRPr="008D1FFC" w:rsidRDefault="005A3549" w:rsidP="00350443">
      <w:pPr>
        <w:pStyle w:val="Nagwek2"/>
        <w:jc w:val="both"/>
        <w:rPr>
          <w:spacing w:val="0"/>
          <w:lang w:val="pl-PL"/>
        </w:rPr>
      </w:pPr>
      <w:bookmarkStart w:id="10" w:name="_Toc483485736"/>
      <w:r w:rsidRPr="008D1FFC">
        <w:rPr>
          <w:spacing w:val="0"/>
          <w:lang w:val="pl-PL"/>
        </w:rPr>
        <w:t>Opis infrastruktury informatycznej</w:t>
      </w:r>
      <w:bookmarkEnd w:id="10"/>
    </w:p>
    <w:p w:rsidR="005A3549" w:rsidRPr="008D1FFC" w:rsidRDefault="005A3549" w:rsidP="001C7E51">
      <w:pPr>
        <w:pStyle w:val="Nagwek3"/>
        <w:rPr>
          <w:lang w:val="pl-PL"/>
        </w:rPr>
      </w:pPr>
      <w:bookmarkStart w:id="11" w:name="_Toc483485737"/>
      <w:r w:rsidRPr="008D1FFC">
        <w:rPr>
          <w:lang w:val="pl-PL"/>
        </w:rPr>
        <w:t>System informatyczny.</w:t>
      </w:r>
      <w:bookmarkEnd w:id="11"/>
    </w:p>
    <w:p w:rsidR="005A3549" w:rsidRPr="008D1FFC" w:rsidRDefault="005A3549" w:rsidP="00703D0C">
      <w:pPr>
        <w:rPr>
          <w:lang w:val="pl-PL"/>
        </w:rPr>
      </w:pPr>
      <w:bookmarkStart w:id="12" w:name="_Toc475017695"/>
      <w:r w:rsidRPr="008D1FFC">
        <w:rPr>
          <w:lang w:val="pl-PL"/>
        </w:rPr>
        <w:t>Charakterystyka Systemu Informatycznego</w:t>
      </w:r>
      <w:bookmarkEnd w:id="12"/>
    </w:p>
    <w:p w:rsidR="005A3549" w:rsidRPr="008D1FFC" w:rsidRDefault="005A3549" w:rsidP="00892E7F">
      <w:pPr>
        <w:pStyle w:val="Akapitzlist"/>
        <w:numPr>
          <w:ilvl w:val="0"/>
          <w:numId w:val="33"/>
        </w:numPr>
        <w:contextualSpacing w:val="0"/>
        <w:jc w:val="both"/>
        <w:rPr>
          <w:lang w:val="pl-PL"/>
        </w:rPr>
      </w:pPr>
      <w:r w:rsidRPr="008D1FFC">
        <w:rPr>
          <w:lang w:val="pl-PL"/>
        </w:rPr>
        <w:t>System Informatyczny tworzą:</w:t>
      </w:r>
    </w:p>
    <w:p w:rsidR="005A3549" w:rsidRPr="008D1FFC" w:rsidRDefault="005A3549" w:rsidP="00892E7F">
      <w:pPr>
        <w:pStyle w:val="Akapitzlist"/>
        <w:numPr>
          <w:ilvl w:val="0"/>
          <w:numId w:val="35"/>
        </w:numPr>
        <w:contextualSpacing w:val="0"/>
        <w:jc w:val="both"/>
        <w:rPr>
          <w:lang w:val="pl-PL"/>
        </w:rPr>
      </w:pPr>
      <w:r w:rsidRPr="008D1FFC">
        <w:rPr>
          <w:lang w:val="pl-PL"/>
        </w:rPr>
        <w:t>urządzenia i systemowe oprogramowanie komputerowe służące do przetwarzania informacji;</w:t>
      </w:r>
    </w:p>
    <w:p w:rsidR="005A3549" w:rsidRPr="008D1FFC" w:rsidRDefault="005A3549" w:rsidP="00892E7F">
      <w:pPr>
        <w:numPr>
          <w:ilvl w:val="0"/>
          <w:numId w:val="35"/>
        </w:numPr>
        <w:jc w:val="both"/>
        <w:rPr>
          <w:lang w:val="pl-PL"/>
        </w:rPr>
      </w:pPr>
      <w:r w:rsidRPr="008D1FFC">
        <w:rPr>
          <w:lang w:val="pl-PL"/>
        </w:rPr>
        <w:t>oprogramowanie użytkowe (aplikacje) do przetwarzania danych w Systemie Informatycznym Zarz</w:t>
      </w:r>
      <w:r w:rsidRPr="008D1FFC">
        <w:rPr>
          <w:lang w:val="pl-PL"/>
        </w:rPr>
        <w:t>ą</w:t>
      </w:r>
      <w:r w:rsidRPr="008D1FFC">
        <w:rPr>
          <w:lang w:val="pl-PL"/>
        </w:rPr>
        <w:t xml:space="preserve">du określone w „Wykazie eksploatowanego w </w:t>
      </w:r>
      <w:proofErr w:type="spellStart"/>
      <w:r w:rsidRPr="008D1FFC">
        <w:rPr>
          <w:lang w:val="pl-PL"/>
        </w:rPr>
        <w:t>ZGiKM</w:t>
      </w:r>
      <w:proofErr w:type="spellEnd"/>
      <w:r w:rsidRPr="008D1FFC">
        <w:rPr>
          <w:lang w:val="pl-PL"/>
        </w:rPr>
        <w:t xml:space="preserve"> GEOPOZ oprogramowania użytkowego” oraz ich kopie tworzone na nośnikach danych przechowywanych w pomieszczeniach Działu Informatyki;</w:t>
      </w:r>
    </w:p>
    <w:p w:rsidR="005A3549" w:rsidRPr="008D1FFC" w:rsidRDefault="005A3549" w:rsidP="00892E7F">
      <w:pPr>
        <w:numPr>
          <w:ilvl w:val="0"/>
          <w:numId w:val="35"/>
        </w:numPr>
        <w:jc w:val="both"/>
        <w:rPr>
          <w:lang w:val="pl-PL"/>
        </w:rPr>
      </w:pPr>
      <w:r w:rsidRPr="008D1FFC">
        <w:rPr>
          <w:lang w:val="pl-PL"/>
        </w:rPr>
        <w:t>kopie zapasowe danych tworzone na zewnętrznych nośnikach danych;</w:t>
      </w:r>
    </w:p>
    <w:p w:rsidR="005A3549" w:rsidRPr="008D1FFC" w:rsidRDefault="005A3549" w:rsidP="00892E7F">
      <w:pPr>
        <w:numPr>
          <w:ilvl w:val="0"/>
          <w:numId w:val="35"/>
        </w:numPr>
        <w:jc w:val="both"/>
        <w:rPr>
          <w:lang w:val="pl-PL"/>
        </w:rPr>
      </w:pPr>
      <w:r w:rsidRPr="008D1FFC">
        <w:rPr>
          <w:lang w:val="pl-PL"/>
        </w:rPr>
        <w:t>dane przechowywane na przenośnych nośnikach danych.</w:t>
      </w:r>
    </w:p>
    <w:p w:rsidR="005A3549" w:rsidRPr="008D1FFC" w:rsidRDefault="005A3549" w:rsidP="00892E7F">
      <w:pPr>
        <w:pStyle w:val="Akapitzlist"/>
        <w:numPr>
          <w:ilvl w:val="0"/>
          <w:numId w:val="33"/>
        </w:numPr>
        <w:contextualSpacing w:val="0"/>
        <w:jc w:val="both"/>
        <w:rPr>
          <w:lang w:val="pl-PL"/>
        </w:rPr>
      </w:pPr>
      <w:r w:rsidRPr="008D1FFC">
        <w:rPr>
          <w:lang w:val="pl-PL"/>
        </w:rPr>
        <w:t>W skład infrastruktury Systemu Informatycznego Zarządu wchodzą:</w:t>
      </w:r>
    </w:p>
    <w:p w:rsidR="005A3549" w:rsidRPr="008D1FFC" w:rsidRDefault="005A3549" w:rsidP="00892E7F">
      <w:pPr>
        <w:pStyle w:val="Akapitzlist"/>
        <w:numPr>
          <w:ilvl w:val="0"/>
          <w:numId w:val="36"/>
        </w:numPr>
        <w:contextualSpacing w:val="0"/>
        <w:jc w:val="both"/>
        <w:rPr>
          <w:lang w:val="pl-PL"/>
        </w:rPr>
      </w:pPr>
      <w:r w:rsidRPr="008D1FFC">
        <w:rPr>
          <w:lang w:val="pl-PL"/>
        </w:rPr>
        <w:t>stacje robocze;</w:t>
      </w:r>
    </w:p>
    <w:p w:rsidR="005A3549" w:rsidRPr="008D1FFC" w:rsidRDefault="005A3549" w:rsidP="00892E7F">
      <w:pPr>
        <w:pStyle w:val="Akapitzlist"/>
        <w:numPr>
          <w:ilvl w:val="0"/>
          <w:numId w:val="36"/>
        </w:numPr>
        <w:contextualSpacing w:val="0"/>
        <w:jc w:val="both"/>
        <w:rPr>
          <w:lang w:val="pl-PL"/>
        </w:rPr>
      </w:pPr>
      <w:r w:rsidRPr="008D1FFC">
        <w:rPr>
          <w:lang w:val="pl-PL"/>
        </w:rPr>
        <w:t>serwery usługowe;</w:t>
      </w:r>
    </w:p>
    <w:p w:rsidR="005A3549" w:rsidRPr="008D1FFC" w:rsidRDefault="005A3549" w:rsidP="00892E7F">
      <w:pPr>
        <w:pStyle w:val="Akapitzlist"/>
        <w:numPr>
          <w:ilvl w:val="0"/>
          <w:numId w:val="36"/>
        </w:numPr>
        <w:contextualSpacing w:val="0"/>
        <w:jc w:val="both"/>
        <w:rPr>
          <w:lang w:val="pl-PL"/>
        </w:rPr>
      </w:pPr>
      <w:r w:rsidRPr="008D1FFC">
        <w:rPr>
          <w:lang w:val="pl-PL"/>
        </w:rPr>
        <w:t>macierze dyskowe;</w:t>
      </w:r>
    </w:p>
    <w:p w:rsidR="005A3549" w:rsidRPr="008D1FFC" w:rsidRDefault="005A3549" w:rsidP="00892E7F">
      <w:pPr>
        <w:pStyle w:val="Akapitzlist"/>
        <w:numPr>
          <w:ilvl w:val="0"/>
          <w:numId w:val="36"/>
        </w:numPr>
        <w:contextualSpacing w:val="0"/>
        <w:jc w:val="both"/>
        <w:rPr>
          <w:lang w:val="pl-PL"/>
        </w:rPr>
      </w:pPr>
      <w:r w:rsidRPr="008D1FFC">
        <w:rPr>
          <w:lang w:val="pl-PL"/>
        </w:rPr>
        <w:t>biblioteki taśmowe;</w:t>
      </w:r>
    </w:p>
    <w:p w:rsidR="005A3549" w:rsidRPr="008D1FFC" w:rsidRDefault="005A3549" w:rsidP="00892E7F">
      <w:pPr>
        <w:pStyle w:val="Akapitzlist"/>
        <w:numPr>
          <w:ilvl w:val="0"/>
          <w:numId w:val="36"/>
        </w:numPr>
        <w:contextualSpacing w:val="0"/>
        <w:jc w:val="both"/>
        <w:rPr>
          <w:lang w:val="pl-PL"/>
        </w:rPr>
      </w:pPr>
      <w:r w:rsidRPr="008D1FFC">
        <w:rPr>
          <w:lang w:val="pl-PL"/>
        </w:rPr>
        <w:t>routery;</w:t>
      </w:r>
    </w:p>
    <w:p w:rsidR="005A3549" w:rsidRPr="008D1FFC" w:rsidRDefault="005A3549" w:rsidP="00892E7F">
      <w:pPr>
        <w:pStyle w:val="Akapitzlist"/>
        <w:numPr>
          <w:ilvl w:val="0"/>
          <w:numId w:val="36"/>
        </w:numPr>
        <w:contextualSpacing w:val="0"/>
        <w:jc w:val="both"/>
        <w:rPr>
          <w:lang w:val="pl-PL"/>
        </w:rPr>
      </w:pPr>
      <w:r w:rsidRPr="008D1FFC">
        <w:rPr>
          <w:lang w:val="pl-PL"/>
        </w:rPr>
        <w:t>urządzenia przełączające;</w:t>
      </w:r>
    </w:p>
    <w:p w:rsidR="005A3549" w:rsidRPr="008D1FFC" w:rsidRDefault="005A3549" w:rsidP="00892E7F">
      <w:pPr>
        <w:pStyle w:val="Akapitzlist"/>
        <w:numPr>
          <w:ilvl w:val="0"/>
          <w:numId w:val="36"/>
        </w:numPr>
        <w:contextualSpacing w:val="0"/>
        <w:jc w:val="both"/>
        <w:rPr>
          <w:lang w:val="pl-PL"/>
        </w:rPr>
      </w:pPr>
      <w:r w:rsidRPr="008D1FFC">
        <w:rPr>
          <w:lang w:val="pl-PL"/>
        </w:rPr>
        <w:t>komputery przenośne (notebooki, laptopy, tablety) i kieszonkowe (</w:t>
      </w:r>
      <w:proofErr w:type="spellStart"/>
      <w:r w:rsidRPr="008D1FFC">
        <w:rPr>
          <w:lang w:val="pl-PL"/>
        </w:rPr>
        <w:t>palmtopy</w:t>
      </w:r>
      <w:proofErr w:type="spellEnd"/>
      <w:r w:rsidRPr="008D1FFC">
        <w:rPr>
          <w:lang w:val="pl-PL"/>
        </w:rPr>
        <w:t>);</w:t>
      </w:r>
    </w:p>
    <w:p w:rsidR="005A3549" w:rsidRPr="008D1FFC" w:rsidRDefault="005A3549" w:rsidP="00892E7F">
      <w:pPr>
        <w:pStyle w:val="Akapitzlist"/>
        <w:numPr>
          <w:ilvl w:val="0"/>
          <w:numId w:val="36"/>
        </w:numPr>
        <w:contextualSpacing w:val="0"/>
        <w:jc w:val="both"/>
        <w:rPr>
          <w:lang w:val="pl-PL"/>
        </w:rPr>
      </w:pPr>
      <w:r w:rsidRPr="008D1FFC">
        <w:rPr>
          <w:lang w:val="pl-PL"/>
        </w:rPr>
        <w:t>urządzenia drukujące i skanujące;</w:t>
      </w:r>
    </w:p>
    <w:p w:rsidR="005A3549" w:rsidRPr="008D1FFC" w:rsidRDefault="005A3549" w:rsidP="00892E7F">
      <w:pPr>
        <w:pStyle w:val="Akapitzlist"/>
        <w:numPr>
          <w:ilvl w:val="0"/>
          <w:numId w:val="36"/>
        </w:numPr>
        <w:contextualSpacing w:val="0"/>
        <w:jc w:val="both"/>
        <w:rPr>
          <w:lang w:val="pl-PL"/>
        </w:rPr>
      </w:pPr>
      <w:r w:rsidRPr="008D1FFC">
        <w:rPr>
          <w:lang w:val="pl-PL"/>
        </w:rPr>
        <w:t>okablowanie sieciowe.</w:t>
      </w:r>
    </w:p>
    <w:p w:rsidR="005A3549" w:rsidRPr="008D1FFC" w:rsidRDefault="005A3549" w:rsidP="00892E7F">
      <w:pPr>
        <w:pStyle w:val="Akapitzlist"/>
        <w:numPr>
          <w:ilvl w:val="0"/>
          <w:numId w:val="33"/>
        </w:numPr>
        <w:contextualSpacing w:val="0"/>
        <w:jc w:val="both"/>
        <w:rPr>
          <w:lang w:val="pl-PL"/>
        </w:rPr>
      </w:pPr>
      <w:r w:rsidRPr="008D1FFC">
        <w:rPr>
          <w:lang w:val="pl-PL"/>
        </w:rPr>
        <w:t xml:space="preserve">Serwery usługowe, macierze dyskowe, urządzenia przełączające w serwerowniach i biblioteki taśmowe pracują we współdzielonej i rozproszonej architekturze sieciowej SAN (ang. </w:t>
      </w:r>
      <w:proofErr w:type="spellStart"/>
      <w:r w:rsidRPr="008D1FFC">
        <w:rPr>
          <w:lang w:val="pl-PL"/>
        </w:rPr>
        <w:t>Storage</w:t>
      </w:r>
      <w:proofErr w:type="spellEnd"/>
      <w:r w:rsidRPr="008D1FFC">
        <w:rPr>
          <w:lang w:val="pl-PL"/>
        </w:rPr>
        <w:t xml:space="preserve"> </w:t>
      </w:r>
      <w:proofErr w:type="spellStart"/>
      <w:r w:rsidRPr="008D1FFC">
        <w:rPr>
          <w:lang w:val="pl-PL"/>
        </w:rPr>
        <w:t>Area</w:t>
      </w:r>
      <w:proofErr w:type="spellEnd"/>
      <w:r w:rsidRPr="008D1FFC">
        <w:rPr>
          <w:lang w:val="pl-PL"/>
        </w:rPr>
        <w:t xml:space="preserve"> Network). A</w:t>
      </w:r>
      <w:r w:rsidRPr="008D1FFC">
        <w:rPr>
          <w:lang w:val="pl-PL"/>
        </w:rPr>
        <w:t>r</w:t>
      </w:r>
      <w:r w:rsidRPr="008D1FFC">
        <w:rPr>
          <w:lang w:val="pl-PL"/>
        </w:rPr>
        <w:t>chitektura SAN zapewnia odpowiednią wydajność, redundancję oraz wysoką dostępność.</w:t>
      </w:r>
    </w:p>
    <w:p w:rsidR="00D109C1" w:rsidRPr="008D1FFC" w:rsidRDefault="005A3549" w:rsidP="00892E7F">
      <w:pPr>
        <w:pStyle w:val="Akapitzlist"/>
        <w:numPr>
          <w:ilvl w:val="0"/>
          <w:numId w:val="33"/>
        </w:numPr>
        <w:contextualSpacing w:val="0"/>
        <w:jc w:val="both"/>
        <w:rPr>
          <w:lang w:val="pl-PL"/>
        </w:rPr>
      </w:pPr>
      <w:r w:rsidRPr="008D1FFC">
        <w:rPr>
          <w:lang w:val="pl-PL"/>
        </w:rPr>
        <w:t xml:space="preserve">Stacje robocze pracują na bazie systemów operacyjnych Microsoft Windows </w:t>
      </w:r>
      <w:r w:rsidR="00D109C1" w:rsidRPr="008D1FFC">
        <w:rPr>
          <w:lang w:val="pl-PL"/>
        </w:rPr>
        <w:t xml:space="preserve">oraz MAC OS. </w:t>
      </w:r>
      <w:r w:rsidR="001D6A15" w:rsidRPr="008D1FFC">
        <w:rPr>
          <w:lang w:val="pl-PL"/>
        </w:rPr>
        <w:t>Stacje z </w:t>
      </w:r>
      <w:r w:rsidR="00D109C1" w:rsidRPr="008D1FFC">
        <w:rPr>
          <w:lang w:val="pl-PL"/>
        </w:rPr>
        <w:t>systemem operacyjnym Windows współpracują</w:t>
      </w:r>
      <w:r w:rsidRPr="008D1FFC">
        <w:rPr>
          <w:lang w:val="pl-PL"/>
        </w:rPr>
        <w:t xml:space="preserve"> z siecią intranetową z uruchomioną usługą katalogową „</w:t>
      </w:r>
      <w:proofErr w:type="spellStart"/>
      <w:r w:rsidRPr="008D1FFC">
        <w:rPr>
          <w:lang w:val="pl-PL"/>
        </w:rPr>
        <w:t>Active</w:t>
      </w:r>
      <w:proofErr w:type="spellEnd"/>
      <w:r w:rsidRPr="008D1FFC">
        <w:rPr>
          <w:lang w:val="pl-PL"/>
        </w:rPr>
        <w:t xml:space="preserve"> </w:t>
      </w:r>
      <w:proofErr w:type="spellStart"/>
      <w:r w:rsidRPr="008D1FFC">
        <w:rPr>
          <w:lang w:val="pl-PL"/>
        </w:rPr>
        <w:t>Directory</w:t>
      </w:r>
      <w:proofErr w:type="spellEnd"/>
      <w:r w:rsidRPr="008D1FFC">
        <w:rPr>
          <w:lang w:val="pl-PL"/>
        </w:rPr>
        <w:t>” umożliwiającą zarządza</w:t>
      </w:r>
      <w:r w:rsidR="00D109C1" w:rsidRPr="008D1FFC">
        <w:rPr>
          <w:lang w:val="pl-PL"/>
        </w:rPr>
        <w:t>nie użytkownikami SI.</w:t>
      </w:r>
    </w:p>
    <w:p w:rsidR="005A3549" w:rsidRPr="008D1FFC" w:rsidRDefault="005A3549" w:rsidP="00D109C1">
      <w:pPr>
        <w:pStyle w:val="Akapitzlist"/>
        <w:contextualSpacing w:val="0"/>
        <w:jc w:val="both"/>
        <w:rPr>
          <w:lang w:val="pl-PL"/>
        </w:rPr>
      </w:pPr>
      <w:r w:rsidRPr="008D1FFC">
        <w:rPr>
          <w:lang w:val="pl-PL"/>
        </w:rPr>
        <w:t>Na wszystkich stacjach roboczych zainstalowane jest oprogramowanie zawierające centralnie nadzor</w:t>
      </w:r>
      <w:r w:rsidRPr="008D1FFC">
        <w:rPr>
          <w:lang w:val="pl-PL"/>
        </w:rPr>
        <w:t>o</w:t>
      </w:r>
      <w:r w:rsidRPr="008D1FFC">
        <w:rPr>
          <w:lang w:val="pl-PL"/>
        </w:rPr>
        <w:t>waną ochronę antywirusową, pakiety biurowe oraz aplikacje dedykowane.</w:t>
      </w:r>
    </w:p>
    <w:p w:rsidR="005A3549" w:rsidRPr="008D1FFC" w:rsidRDefault="005A3549" w:rsidP="00892E7F">
      <w:pPr>
        <w:pStyle w:val="Akapitzlist"/>
        <w:numPr>
          <w:ilvl w:val="0"/>
          <w:numId w:val="33"/>
        </w:numPr>
        <w:contextualSpacing w:val="0"/>
        <w:jc w:val="both"/>
        <w:rPr>
          <w:lang w:val="pl-PL"/>
        </w:rPr>
      </w:pPr>
      <w:r w:rsidRPr="008D1FFC">
        <w:rPr>
          <w:lang w:val="pl-PL"/>
        </w:rPr>
        <w:t>Serwery usługowe to zestaw serwerów spełniających następujące funkcje:</w:t>
      </w:r>
    </w:p>
    <w:p w:rsidR="005A3549" w:rsidRPr="008D1FFC" w:rsidRDefault="005A3549" w:rsidP="00892E7F">
      <w:pPr>
        <w:pStyle w:val="Akapitzlist"/>
        <w:numPr>
          <w:ilvl w:val="0"/>
          <w:numId w:val="37"/>
        </w:numPr>
        <w:contextualSpacing w:val="0"/>
        <w:jc w:val="both"/>
        <w:rPr>
          <w:lang w:val="pl-PL"/>
        </w:rPr>
      </w:pPr>
      <w:r w:rsidRPr="008D1FFC">
        <w:rPr>
          <w:spacing w:val="4"/>
          <w:lang w:val="pl-PL"/>
        </w:rPr>
        <w:t>kontrolę działania Systemu Informatycznego wraz z zarządzaniem systemem uprawnień uży</w:t>
      </w:r>
      <w:r w:rsidRPr="008D1FFC">
        <w:rPr>
          <w:spacing w:val="4"/>
          <w:lang w:val="pl-PL"/>
        </w:rPr>
        <w:t>t</w:t>
      </w:r>
      <w:r w:rsidRPr="008D1FFC">
        <w:rPr>
          <w:spacing w:val="4"/>
          <w:lang w:val="pl-PL"/>
        </w:rPr>
        <w:t>kowników</w:t>
      </w:r>
      <w:r w:rsidRPr="008D1FFC">
        <w:rPr>
          <w:lang w:val="pl-PL"/>
        </w:rPr>
        <w:t>;</w:t>
      </w:r>
    </w:p>
    <w:p w:rsidR="005A3549" w:rsidRPr="008D1FFC" w:rsidRDefault="005A3549" w:rsidP="00892E7F">
      <w:pPr>
        <w:pStyle w:val="Akapitzlist"/>
        <w:numPr>
          <w:ilvl w:val="0"/>
          <w:numId w:val="37"/>
        </w:numPr>
        <w:contextualSpacing w:val="0"/>
        <w:jc w:val="both"/>
        <w:rPr>
          <w:lang w:val="pl-PL"/>
        </w:rPr>
      </w:pPr>
      <w:r w:rsidRPr="008D1FFC">
        <w:rPr>
          <w:lang w:val="pl-PL"/>
        </w:rPr>
        <w:t>serwowanie systemu plików;</w:t>
      </w:r>
    </w:p>
    <w:p w:rsidR="005A3549" w:rsidRPr="008D1FFC" w:rsidRDefault="005A3549" w:rsidP="00892E7F">
      <w:pPr>
        <w:pStyle w:val="Akapitzlist"/>
        <w:numPr>
          <w:ilvl w:val="0"/>
          <w:numId w:val="37"/>
        </w:numPr>
        <w:contextualSpacing w:val="0"/>
        <w:jc w:val="both"/>
        <w:rPr>
          <w:lang w:val="pl-PL"/>
        </w:rPr>
      </w:pPr>
      <w:r w:rsidRPr="008D1FFC">
        <w:rPr>
          <w:lang w:val="pl-PL"/>
        </w:rPr>
        <w:t>udostępnienie baz danych oraz narzędzi bazodanowych;</w:t>
      </w:r>
    </w:p>
    <w:p w:rsidR="005A3549" w:rsidRPr="008D1FFC" w:rsidRDefault="005A3549" w:rsidP="00892E7F">
      <w:pPr>
        <w:pStyle w:val="Akapitzlist"/>
        <w:numPr>
          <w:ilvl w:val="0"/>
          <w:numId w:val="37"/>
        </w:numPr>
        <w:contextualSpacing w:val="0"/>
        <w:jc w:val="both"/>
        <w:rPr>
          <w:lang w:val="pl-PL"/>
        </w:rPr>
      </w:pPr>
      <w:r w:rsidRPr="008D1FFC">
        <w:rPr>
          <w:lang w:val="pl-PL"/>
        </w:rPr>
        <w:t>zapewnienie wykonywania kopii zapasowych na taśmach magnetycznych;</w:t>
      </w:r>
    </w:p>
    <w:p w:rsidR="005A3549" w:rsidRPr="008D1FFC" w:rsidRDefault="005A3549" w:rsidP="00892E7F">
      <w:pPr>
        <w:pStyle w:val="Akapitzlist"/>
        <w:numPr>
          <w:ilvl w:val="0"/>
          <w:numId w:val="37"/>
        </w:numPr>
        <w:contextualSpacing w:val="0"/>
        <w:jc w:val="both"/>
        <w:rPr>
          <w:lang w:val="pl-PL"/>
        </w:rPr>
      </w:pPr>
      <w:r w:rsidRPr="008D1FFC">
        <w:rPr>
          <w:lang w:val="pl-PL"/>
        </w:rPr>
        <w:t>zarządzanie ochroną antywirusową;</w:t>
      </w:r>
    </w:p>
    <w:p w:rsidR="005A3549" w:rsidRPr="008D1FFC" w:rsidRDefault="005A3549" w:rsidP="00892E7F">
      <w:pPr>
        <w:pStyle w:val="Akapitzlist"/>
        <w:numPr>
          <w:ilvl w:val="0"/>
          <w:numId w:val="37"/>
        </w:numPr>
        <w:contextualSpacing w:val="0"/>
        <w:jc w:val="both"/>
        <w:rPr>
          <w:lang w:val="pl-PL"/>
        </w:rPr>
      </w:pPr>
      <w:r w:rsidRPr="008D1FFC">
        <w:rPr>
          <w:lang w:val="pl-PL"/>
        </w:rPr>
        <w:t>realizację usługi poczty elektronicznej.</w:t>
      </w:r>
    </w:p>
    <w:p w:rsidR="005A3549" w:rsidRPr="008D1FFC" w:rsidRDefault="005A3549" w:rsidP="00892E7F">
      <w:pPr>
        <w:pStyle w:val="Akapitzlist"/>
        <w:numPr>
          <w:ilvl w:val="0"/>
          <w:numId w:val="33"/>
        </w:numPr>
        <w:contextualSpacing w:val="0"/>
        <w:jc w:val="both"/>
        <w:rPr>
          <w:lang w:val="pl-PL"/>
        </w:rPr>
      </w:pPr>
      <w:r w:rsidRPr="008D1FFC">
        <w:rPr>
          <w:lang w:val="pl-PL"/>
        </w:rPr>
        <w:t>Serwery usługowe wykorzystują macierze dyskowe.</w:t>
      </w:r>
    </w:p>
    <w:p w:rsidR="005A3549" w:rsidRPr="008D1FFC" w:rsidRDefault="005A3549" w:rsidP="00892E7F">
      <w:pPr>
        <w:numPr>
          <w:ilvl w:val="0"/>
          <w:numId w:val="33"/>
        </w:numPr>
        <w:jc w:val="both"/>
        <w:rPr>
          <w:lang w:val="pl-PL"/>
        </w:rPr>
      </w:pPr>
      <w:r w:rsidRPr="008D1FFC">
        <w:rPr>
          <w:lang w:val="pl-PL"/>
        </w:rPr>
        <w:t>Macierze dyskowe są urządzeniami zapewniającymi dostęp do zasobów pamięci masowej, zapewniaj</w:t>
      </w:r>
      <w:r w:rsidRPr="008D1FFC">
        <w:rPr>
          <w:lang w:val="pl-PL"/>
        </w:rPr>
        <w:t>ą</w:t>
      </w:r>
      <w:r w:rsidRPr="008D1FFC">
        <w:rPr>
          <w:lang w:val="pl-PL"/>
        </w:rPr>
        <w:t>ce odpowiednią szybkość działania, pojemność i bezpieczeństwo na wypadek awarii.</w:t>
      </w:r>
    </w:p>
    <w:p w:rsidR="005A3549" w:rsidRPr="008D1FFC" w:rsidRDefault="005A3549" w:rsidP="00892E7F">
      <w:pPr>
        <w:numPr>
          <w:ilvl w:val="0"/>
          <w:numId w:val="33"/>
        </w:numPr>
        <w:jc w:val="both"/>
        <w:rPr>
          <w:lang w:val="pl-PL"/>
        </w:rPr>
      </w:pPr>
      <w:r w:rsidRPr="008D1FFC">
        <w:rPr>
          <w:lang w:val="pl-PL"/>
        </w:rPr>
        <w:t>Biblioteki taśmowe są urządzeniami umożliwiającymi wykonywanie kopii zapasowych informacji zap</w:t>
      </w:r>
      <w:r w:rsidRPr="008D1FFC">
        <w:rPr>
          <w:lang w:val="pl-PL"/>
        </w:rPr>
        <w:t>a</w:t>
      </w:r>
      <w:r w:rsidRPr="008D1FFC">
        <w:rPr>
          <w:lang w:val="pl-PL"/>
        </w:rPr>
        <w:t>miętanych w serwerach usługowych oraz macierzy dyskowej w celu szybkiego odtworzenia informacji w przypadku awarii Systemu Informatycznego.</w:t>
      </w:r>
    </w:p>
    <w:p w:rsidR="005A3549" w:rsidRPr="008D1FFC" w:rsidRDefault="005A3549" w:rsidP="00892E7F">
      <w:pPr>
        <w:numPr>
          <w:ilvl w:val="0"/>
          <w:numId w:val="33"/>
        </w:numPr>
        <w:jc w:val="both"/>
        <w:rPr>
          <w:lang w:val="pl-PL"/>
        </w:rPr>
      </w:pPr>
      <w:r w:rsidRPr="008D1FFC">
        <w:rPr>
          <w:lang w:val="pl-PL"/>
        </w:rPr>
        <w:t>Routery pełnią funkcję urządzeń łączących dwa lub więcej segmentów sieci komputerowych (stref), w których zastosowano różne zakresy adresów, tym samym zapewniając odrębność logiczną segme</w:t>
      </w:r>
      <w:r w:rsidRPr="008D1FFC">
        <w:rPr>
          <w:lang w:val="pl-PL"/>
        </w:rPr>
        <w:t>n</w:t>
      </w:r>
      <w:r w:rsidRPr="008D1FFC">
        <w:rPr>
          <w:lang w:val="pl-PL"/>
        </w:rPr>
        <w:t>tów i </w:t>
      </w:r>
      <w:proofErr w:type="spellStart"/>
      <w:r w:rsidRPr="008D1FFC">
        <w:rPr>
          <w:lang w:val="pl-PL"/>
        </w:rPr>
        <w:t>granularne</w:t>
      </w:r>
      <w:proofErr w:type="spellEnd"/>
      <w:r w:rsidRPr="008D1FFC">
        <w:rPr>
          <w:lang w:val="pl-PL"/>
        </w:rPr>
        <w:t xml:space="preserve"> zarządzanie regułami komunikacji pomiędzy nimi.</w:t>
      </w:r>
    </w:p>
    <w:p w:rsidR="005A3549" w:rsidRPr="008D1FFC" w:rsidRDefault="005A3549" w:rsidP="00892E7F">
      <w:pPr>
        <w:numPr>
          <w:ilvl w:val="0"/>
          <w:numId w:val="33"/>
        </w:numPr>
        <w:jc w:val="both"/>
        <w:rPr>
          <w:lang w:val="pl-PL"/>
        </w:rPr>
      </w:pPr>
      <w:r w:rsidRPr="008D1FFC">
        <w:rPr>
          <w:lang w:val="pl-PL"/>
        </w:rPr>
        <w:t xml:space="preserve">Urządzenia przełączające (ang. </w:t>
      </w:r>
      <w:proofErr w:type="spellStart"/>
      <w:r w:rsidRPr="008D1FFC">
        <w:rPr>
          <w:lang w:val="pl-PL"/>
        </w:rPr>
        <w:t>switch</w:t>
      </w:r>
      <w:proofErr w:type="spellEnd"/>
      <w:r w:rsidRPr="008D1FFC">
        <w:rPr>
          <w:lang w:val="pl-PL"/>
        </w:rPr>
        <w:t>) są inteligentnie pracującymi węzłami sieci wyposażonymi w wi</w:t>
      </w:r>
      <w:r w:rsidRPr="008D1FFC">
        <w:rPr>
          <w:lang w:val="pl-PL"/>
        </w:rPr>
        <w:t>e</w:t>
      </w:r>
      <w:r w:rsidRPr="008D1FFC">
        <w:rPr>
          <w:lang w:val="pl-PL"/>
        </w:rPr>
        <w:t>le portów komunikacyjnych, do których mogą być dołączone urządzenia informatyczne (stacje robocze, serwery, inne urządzenia przełączające ds.), zapewniające konfigurację sieci VLAN. Urządzenia zostały zamontowane w szafach dystrybucyjnych systemu sieci okablowania strukturalnego oraz w systemach informatycznych w celu zintegrowania różnego rodzaju urządzeń.</w:t>
      </w:r>
    </w:p>
    <w:p w:rsidR="005A3549" w:rsidRPr="008D1FFC" w:rsidRDefault="005A3549" w:rsidP="00892E7F">
      <w:pPr>
        <w:numPr>
          <w:ilvl w:val="0"/>
          <w:numId w:val="33"/>
        </w:numPr>
        <w:jc w:val="both"/>
        <w:rPr>
          <w:lang w:val="pl-PL"/>
        </w:rPr>
      </w:pPr>
      <w:bookmarkStart w:id="13" w:name="_Ref233194343"/>
      <w:r w:rsidRPr="008D1FFC">
        <w:rPr>
          <w:lang w:val="pl-PL"/>
        </w:rPr>
        <w:t>W ramach struktury sieciowej Systemu Informatycznego wydzielono dwie sieci logiczne, stanowiące o</w:t>
      </w:r>
      <w:r w:rsidRPr="008D1FFC">
        <w:rPr>
          <w:lang w:val="pl-PL"/>
        </w:rPr>
        <w:t>d</w:t>
      </w:r>
      <w:r w:rsidRPr="008D1FFC">
        <w:rPr>
          <w:lang w:val="pl-PL"/>
        </w:rPr>
        <w:t>rębne obszary, zarządzane przez router umożliwiający monitorowanie i filtracje pakietów na poziomie warstwy 7 modelu OSI – w warstwie aplikacji:</w:t>
      </w:r>
      <w:bookmarkEnd w:id="13"/>
    </w:p>
    <w:p w:rsidR="005A3549" w:rsidRPr="008D1FFC" w:rsidRDefault="005A3549" w:rsidP="00892E7F">
      <w:pPr>
        <w:pStyle w:val="Akapitzlist"/>
        <w:numPr>
          <w:ilvl w:val="0"/>
          <w:numId w:val="38"/>
        </w:numPr>
        <w:contextualSpacing w:val="0"/>
        <w:jc w:val="both"/>
        <w:rPr>
          <w:lang w:val="pl-PL"/>
        </w:rPr>
      </w:pPr>
      <w:r w:rsidRPr="008D1FFC">
        <w:rPr>
          <w:lang w:val="pl-PL"/>
        </w:rPr>
        <w:t>sieć LAN – podstawowa sieć pracująca na bazie sieciowego systemu operacyjnego Microsoft Wi</w:t>
      </w:r>
      <w:r w:rsidRPr="008D1FFC">
        <w:rPr>
          <w:lang w:val="pl-PL"/>
        </w:rPr>
        <w:t>n</w:t>
      </w:r>
      <w:r w:rsidRPr="008D1FFC">
        <w:rPr>
          <w:lang w:val="pl-PL"/>
        </w:rPr>
        <w:t xml:space="preserve">dows Server z uruchomioną usługą katalogową </w:t>
      </w:r>
      <w:proofErr w:type="spellStart"/>
      <w:r w:rsidRPr="008D1FFC">
        <w:rPr>
          <w:lang w:val="pl-PL"/>
        </w:rPr>
        <w:t>Active</w:t>
      </w:r>
      <w:proofErr w:type="spellEnd"/>
      <w:r w:rsidRPr="008D1FFC">
        <w:rPr>
          <w:lang w:val="pl-PL"/>
        </w:rPr>
        <w:t xml:space="preserve"> </w:t>
      </w:r>
      <w:proofErr w:type="spellStart"/>
      <w:r w:rsidRPr="008D1FFC">
        <w:rPr>
          <w:lang w:val="pl-PL"/>
        </w:rPr>
        <w:t>Directory</w:t>
      </w:r>
      <w:proofErr w:type="spellEnd"/>
      <w:r w:rsidRPr="008D1FFC">
        <w:rPr>
          <w:lang w:val="pl-PL"/>
        </w:rPr>
        <w:t>, która nadzoruje system uprawnień użytkowników do korzystania z zasobów Systemu Informatycznego. Sieć połączona jest z siecią korporacyjną POZMAN Urzędu Miasta Poznania administrowaną przez Poznańskie Centrum Supe</w:t>
      </w:r>
      <w:r w:rsidRPr="008D1FFC">
        <w:rPr>
          <w:lang w:val="pl-PL"/>
        </w:rPr>
        <w:t>r</w:t>
      </w:r>
      <w:r w:rsidRPr="008D1FFC">
        <w:rPr>
          <w:lang w:val="pl-PL"/>
        </w:rPr>
        <w:t>komputerowo-Sieciowe oraz publiczną siecią internetową za pomocą routera z funkcją Firewalla na zasadach określonych dla poszczególnych stref bezpieczeństwa zdefiniowanych na routerze;</w:t>
      </w:r>
    </w:p>
    <w:p w:rsidR="005A3549" w:rsidRPr="008D1FFC" w:rsidRDefault="005A3549" w:rsidP="00892E7F">
      <w:pPr>
        <w:numPr>
          <w:ilvl w:val="0"/>
          <w:numId w:val="38"/>
        </w:numPr>
        <w:jc w:val="both"/>
        <w:rPr>
          <w:lang w:val="pl-PL"/>
        </w:rPr>
      </w:pPr>
      <w:r w:rsidRPr="008D1FFC">
        <w:rPr>
          <w:lang w:val="pl-PL"/>
        </w:rPr>
        <w:t>sieć DMZ – wydzielona strefa zdemilitaryzowana, przeznaczona dla serwerów niezbędnych do komunikacji,  udostępnienia danych oraz usług.</w:t>
      </w:r>
    </w:p>
    <w:p w:rsidR="005A3549" w:rsidRPr="008D1FFC" w:rsidRDefault="005A3549" w:rsidP="00892E7F">
      <w:pPr>
        <w:numPr>
          <w:ilvl w:val="0"/>
          <w:numId w:val="33"/>
        </w:numPr>
        <w:jc w:val="both"/>
        <w:rPr>
          <w:lang w:val="pl-PL"/>
        </w:rPr>
      </w:pPr>
      <w:r w:rsidRPr="008D1FFC">
        <w:rPr>
          <w:lang w:val="pl-PL"/>
        </w:rPr>
        <w:t>System Informatyczny posiada architekturę rozproszoną. Systemy bazodanowe i usługi są zainstalow</w:t>
      </w:r>
      <w:r w:rsidRPr="008D1FFC">
        <w:rPr>
          <w:lang w:val="pl-PL"/>
        </w:rPr>
        <w:t>a</w:t>
      </w:r>
      <w:r w:rsidRPr="008D1FFC">
        <w:rPr>
          <w:lang w:val="pl-PL"/>
        </w:rPr>
        <w:t xml:space="preserve">ne na serwerach wirtualnych w strukturze SAN, która zapewnia odpowiednią wydajność, redundancję oraz wysoką dostępność. </w:t>
      </w:r>
    </w:p>
    <w:p w:rsidR="005A3549" w:rsidRPr="008D1FFC" w:rsidRDefault="005A3549" w:rsidP="00703D0C">
      <w:pPr>
        <w:jc w:val="both"/>
        <w:rPr>
          <w:lang w:val="pl-PL"/>
        </w:rPr>
      </w:pPr>
      <w:r w:rsidRPr="008D1FFC">
        <w:rPr>
          <w:lang w:val="pl-PL"/>
        </w:rPr>
        <w:t>Dokumentację związaną z architekturą i funkcjonowaniem infrastruktury Systemu Informatycznego prowadzi Administrator Systemu.</w:t>
      </w:r>
    </w:p>
    <w:p w:rsidR="005A3549" w:rsidRPr="008D1FFC" w:rsidRDefault="005A3549" w:rsidP="00703D0C">
      <w:pPr>
        <w:rPr>
          <w:lang w:val="pl-PL"/>
        </w:rPr>
      </w:pPr>
      <w:r w:rsidRPr="008D1FFC">
        <w:rPr>
          <w:lang w:val="pl-PL"/>
        </w:rPr>
        <w:t>Wykonawca zobowiązany jest do realizacji zadania z uwzględnieniem obecnej infrastruktury. Nie dopuszcza się zmiany sposobu funkcjonowania obecnej infrastruktury sieciowej.</w:t>
      </w:r>
    </w:p>
    <w:p w:rsidR="005A3549" w:rsidRPr="008D1FFC" w:rsidRDefault="005A3549" w:rsidP="00693F9C">
      <w:pPr>
        <w:spacing w:before="120" w:after="120" w:line="276" w:lineRule="auto"/>
        <w:jc w:val="both"/>
        <w:rPr>
          <w:lang w:val="pl-PL"/>
        </w:rPr>
      </w:pPr>
    </w:p>
    <w:p w:rsidR="005A3549" w:rsidRPr="008D1FFC" w:rsidRDefault="00B11348" w:rsidP="00A9613E">
      <w:pPr>
        <w:spacing w:before="120" w:after="120" w:line="276" w:lineRule="auto"/>
        <w:jc w:val="center"/>
        <w:rPr>
          <w:lang w:val="pl-PL"/>
        </w:rPr>
      </w:pPr>
      <w:r w:rsidRPr="008D1FFC">
        <w:rPr>
          <w:noProof/>
          <w:lang w:val="pl-PL" w:eastAsia="pl-PL"/>
        </w:rPr>
        <w:drawing>
          <wp:inline distT="0" distB="0" distL="0" distR="0">
            <wp:extent cx="2457450" cy="2105025"/>
            <wp:effectExtent l="19050" t="0" r="0" b="0"/>
            <wp:docPr id="1" name="Obi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iekt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-26" b="-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549" w:rsidRPr="008D1FFC" w:rsidRDefault="005A3549" w:rsidP="00A9613E">
      <w:pPr>
        <w:spacing w:before="120" w:after="120" w:line="276" w:lineRule="auto"/>
        <w:jc w:val="center"/>
        <w:rPr>
          <w:sz w:val="16"/>
          <w:szCs w:val="16"/>
          <w:lang w:val="pl-PL"/>
        </w:rPr>
      </w:pPr>
      <w:r w:rsidRPr="008D1FFC">
        <w:rPr>
          <w:sz w:val="16"/>
          <w:szCs w:val="16"/>
          <w:lang w:val="pl-PL"/>
        </w:rPr>
        <w:t>Schemat blokowy podziału stref w strukturze sieci komputerowej.</w:t>
      </w:r>
    </w:p>
    <w:p w:rsidR="005A3549" w:rsidRPr="008D1FFC" w:rsidRDefault="005A3549" w:rsidP="00A9613E">
      <w:pPr>
        <w:spacing w:before="120" w:after="120" w:line="276" w:lineRule="auto"/>
        <w:jc w:val="center"/>
        <w:rPr>
          <w:lang w:val="pl-PL"/>
        </w:rPr>
      </w:pPr>
    </w:p>
    <w:p w:rsidR="005A3549" w:rsidRPr="008D1FFC" w:rsidRDefault="005A3549" w:rsidP="001C7E51">
      <w:pPr>
        <w:pStyle w:val="Nagwek3"/>
        <w:rPr>
          <w:lang w:val="pl-PL"/>
        </w:rPr>
      </w:pPr>
      <w:bookmarkStart w:id="14" w:name="_Toc483485738"/>
      <w:r w:rsidRPr="008D1FFC">
        <w:rPr>
          <w:lang w:val="pl-PL"/>
        </w:rPr>
        <w:t>Sprzęt.</w:t>
      </w:r>
      <w:bookmarkEnd w:id="14"/>
    </w:p>
    <w:p w:rsidR="005A3549" w:rsidRPr="008D1FFC" w:rsidRDefault="005A3549" w:rsidP="00CF55F2">
      <w:pPr>
        <w:jc w:val="both"/>
        <w:rPr>
          <w:lang w:val="pl-PL"/>
        </w:rPr>
      </w:pPr>
      <w:proofErr w:type="spellStart"/>
      <w:r w:rsidRPr="008D1FFC">
        <w:rPr>
          <w:lang w:val="pl-PL"/>
        </w:rPr>
        <w:t>ZGiKM</w:t>
      </w:r>
      <w:proofErr w:type="spellEnd"/>
      <w:r w:rsidRPr="008D1FFC">
        <w:rPr>
          <w:lang w:val="pl-PL"/>
        </w:rPr>
        <w:t xml:space="preserve"> GEOPOZ posiada własną serwerownię z system bezpieczeństwa wyposażonym w czujniki dymu, temp</w:t>
      </w:r>
      <w:r w:rsidRPr="008D1FFC">
        <w:rPr>
          <w:lang w:val="pl-PL"/>
        </w:rPr>
        <w:t>e</w:t>
      </w:r>
      <w:r w:rsidRPr="008D1FFC">
        <w:rPr>
          <w:lang w:val="pl-PL"/>
        </w:rPr>
        <w:t>ratury, zalania oraz w kontrolę dostępu.</w:t>
      </w:r>
    </w:p>
    <w:p w:rsidR="005A3549" w:rsidRPr="008D1FFC" w:rsidRDefault="005A3549" w:rsidP="00CF55F2">
      <w:pPr>
        <w:jc w:val="both"/>
        <w:rPr>
          <w:lang w:val="pl-PL"/>
        </w:rPr>
      </w:pPr>
      <w:r w:rsidRPr="008D1FFC">
        <w:rPr>
          <w:lang w:val="pl-PL"/>
        </w:rPr>
        <w:t xml:space="preserve">Do przechowywania danych cyfrowych </w:t>
      </w:r>
      <w:proofErr w:type="spellStart"/>
      <w:r w:rsidRPr="008D1FFC">
        <w:rPr>
          <w:lang w:val="pl-PL"/>
        </w:rPr>
        <w:t>ZGiKM</w:t>
      </w:r>
      <w:proofErr w:type="spellEnd"/>
      <w:r w:rsidRPr="008D1FFC">
        <w:rPr>
          <w:lang w:val="pl-PL"/>
        </w:rPr>
        <w:t xml:space="preserve"> GEOPOZ wykorzystuje macierz dyskową o parametrach prze</w:t>
      </w:r>
      <w:r w:rsidRPr="008D1FFC">
        <w:rPr>
          <w:lang w:val="pl-PL"/>
        </w:rPr>
        <w:t>d</w:t>
      </w:r>
      <w:r w:rsidRPr="008D1FFC">
        <w:rPr>
          <w:lang w:val="pl-PL"/>
        </w:rPr>
        <w:t>stawionych poniżej: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6"/>
        <w:gridCol w:w="4676"/>
      </w:tblGrid>
      <w:tr w:rsidR="005A3549" w:rsidRPr="008D1FFC" w:rsidTr="00232F01">
        <w:tc>
          <w:tcPr>
            <w:tcW w:w="4396" w:type="dxa"/>
            <w:shd w:val="clear" w:color="auto" w:fill="auto"/>
          </w:tcPr>
          <w:p w:rsidR="005A3549" w:rsidRPr="008D1FFC" w:rsidRDefault="00BA5EC9" w:rsidP="00CF55F2">
            <w:pPr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Model</w:t>
            </w:r>
          </w:p>
        </w:tc>
        <w:tc>
          <w:tcPr>
            <w:tcW w:w="4676" w:type="dxa"/>
            <w:shd w:val="clear" w:color="auto" w:fill="auto"/>
          </w:tcPr>
          <w:p w:rsidR="005A3549" w:rsidRPr="008D1FFC" w:rsidRDefault="00BA5EC9" w:rsidP="00CF55F2">
            <w:pPr>
              <w:spacing w:before="40" w:after="40" w:line="240" w:lineRule="auto"/>
              <w:rPr>
                <w:lang w:val="pl-PL"/>
              </w:rPr>
            </w:pPr>
            <w:r w:rsidRPr="008D1FFC">
              <w:rPr>
                <w:lang w:val="pl-PL"/>
              </w:rPr>
              <w:t>HP 3PAR 7200</w:t>
            </w:r>
          </w:p>
        </w:tc>
      </w:tr>
      <w:tr w:rsidR="005A3549" w:rsidRPr="008D1FFC" w:rsidTr="00232F01">
        <w:tc>
          <w:tcPr>
            <w:tcW w:w="4396" w:type="dxa"/>
            <w:shd w:val="clear" w:color="auto" w:fill="auto"/>
          </w:tcPr>
          <w:p w:rsidR="005A3549" w:rsidRPr="008D1FFC" w:rsidRDefault="005A3549" w:rsidP="00CF55F2">
            <w:pPr>
              <w:spacing w:before="40" w:after="40" w:line="240" w:lineRule="auto"/>
              <w:rPr>
                <w:lang w:val="pl-PL"/>
              </w:rPr>
            </w:pPr>
            <w:r w:rsidRPr="008D1FFC">
              <w:rPr>
                <w:lang w:val="pl-PL"/>
              </w:rPr>
              <w:t>Pamięć masowa</w:t>
            </w:r>
          </w:p>
        </w:tc>
        <w:tc>
          <w:tcPr>
            <w:tcW w:w="4676" w:type="dxa"/>
            <w:shd w:val="clear" w:color="auto" w:fill="auto"/>
          </w:tcPr>
          <w:p w:rsidR="005A3549" w:rsidRPr="008D1FFC" w:rsidRDefault="005A3549" w:rsidP="00CF55F2">
            <w:pPr>
              <w:spacing w:before="40" w:after="40" w:line="240" w:lineRule="auto"/>
              <w:rPr>
                <w:lang w:val="pl-PL"/>
              </w:rPr>
            </w:pPr>
            <w:bookmarkStart w:id="15" w:name="OLE_LINK1"/>
            <w:bookmarkStart w:id="16" w:name="OLE_LINK2"/>
            <w:r w:rsidRPr="008D1FFC">
              <w:rPr>
                <w:lang w:val="pl-PL"/>
              </w:rPr>
              <w:t>48 x 600 GB 10k SAS</w:t>
            </w:r>
            <w:bookmarkEnd w:id="15"/>
            <w:bookmarkEnd w:id="16"/>
          </w:p>
        </w:tc>
      </w:tr>
    </w:tbl>
    <w:p w:rsidR="005A3549" w:rsidRPr="008D1FFC" w:rsidRDefault="005A3549" w:rsidP="004A4ADF">
      <w:pPr>
        <w:rPr>
          <w:lang w:val="pl-PL"/>
        </w:rPr>
      </w:pPr>
    </w:p>
    <w:p w:rsidR="005A3549" w:rsidRPr="008D1FFC" w:rsidRDefault="005A3549" w:rsidP="00CF55F2">
      <w:pPr>
        <w:jc w:val="both"/>
        <w:rPr>
          <w:szCs w:val="18"/>
          <w:lang w:val="pl-PL"/>
        </w:rPr>
      </w:pPr>
      <w:r w:rsidRPr="008D1FFC">
        <w:rPr>
          <w:szCs w:val="18"/>
          <w:lang w:val="pl-PL"/>
        </w:rPr>
        <w:t>Bieżąca baza danych dla SIP zajmuje pojemność ok. 4 TB (dane obiektowe i rastry).</w:t>
      </w:r>
    </w:p>
    <w:p w:rsidR="005A3549" w:rsidRPr="008D1FFC" w:rsidRDefault="005A3549" w:rsidP="00CF55F2">
      <w:pPr>
        <w:jc w:val="both"/>
        <w:rPr>
          <w:szCs w:val="18"/>
          <w:lang w:val="pl-PL"/>
        </w:rPr>
      </w:pPr>
      <w:r w:rsidRPr="008D1FFC">
        <w:rPr>
          <w:szCs w:val="18"/>
          <w:lang w:val="pl-PL"/>
        </w:rPr>
        <w:t>W ramach projektu przewiduje się następujące przyrosty wolumenu danych:</w:t>
      </w:r>
    </w:p>
    <w:p w:rsidR="005A3549" w:rsidRPr="008D1FFC" w:rsidRDefault="005A3549" w:rsidP="00CF55F2">
      <w:pPr>
        <w:pStyle w:val="wyliczeniemocne"/>
        <w:spacing w:line="360" w:lineRule="auto"/>
        <w:rPr>
          <w:sz w:val="18"/>
          <w:szCs w:val="18"/>
        </w:rPr>
      </w:pPr>
      <w:r w:rsidRPr="008D1FFC">
        <w:rPr>
          <w:sz w:val="18"/>
          <w:szCs w:val="18"/>
        </w:rPr>
        <w:t xml:space="preserve">2 TB (jednorazowo) – baza danych obiektów 3D wraz z opisem </w:t>
      </w:r>
      <w:proofErr w:type="spellStart"/>
      <w:r w:rsidRPr="008D1FFC">
        <w:rPr>
          <w:sz w:val="18"/>
          <w:szCs w:val="18"/>
        </w:rPr>
        <w:t>metadanych</w:t>
      </w:r>
      <w:proofErr w:type="spellEnd"/>
      <w:r w:rsidRPr="008D1FFC">
        <w:rPr>
          <w:sz w:val="18"/>
          <w:szCs w:val="18"/>
        </w:rPr>
        <w:t>,</w:t>
      </w:r>
    </w:p>
    <w:p w:rsidR="005A3549" w:rsidRPr="008D1FFC" w:rsidRDefault="005A3549" w:rsidP="0068256C">
      <w:pPr>
        <w:pStyle w:val="wyliczeniemocne"/>
        <w:spacing w:line="360" w:lineRule="auto"/>
        <w:rPr>
          <w:sz w:val="18"/>
          <w:szCs w:val="18"/>
        </w:rPr>
      </w:pPr>
      <w:r w:rsidRPr="008D1FFC">
        <w:rPr>
          <w:sz w:val="18"/>
          <w:szCs w:val="18"/>
        </w:rPr>
        <w:t>200 GB / rok – uszczegółowianie modelu 3D Poznania i rozbudowa połączeń do innych baz danych</w:t>
      </w:r>
    </w:p>
    <w:p w:rsidR="005A3549" w:rsidRPr="008D1FFC" w:rsidRDefault="005A3549" w:rsidP="00CF55F2">
      <w:pPr>
        <w:jc w:val="both"/>
        <w:rPr>
          <w:szCs w:val="18"/>
          <w:lang w:val="pl-PL"/>
        </w:rPr>
      </w:pPr>
    </w:p>
    <w:p w:rsidR="005A3549" w:rsidRPr="008D1FFC" w:rsidRDefault="005A3549" w:rsidP="0068256C">
      <w:pPr>
        <w:rPr>
          <w:rFonts w:cs="Arial"/>
          <w:szCs w:val="18"/>
          <w:lang w:val="pl-PL" w:eastAsia="pl-PL"/>
        </w:rPr>
      </w:pPr>
      <w:r w:rsidRPr="008D1FFC">
        <w:rPr>
          <w:rFonts w:cs="Arial"/>
          <w:szCs w:val="18"/>
          <w:lang w:val="pl-PL"/>
        </w:rPr>
        <w:t xml:space="preserve">Na potrzeby realizacji przedmiotu zamówienia zakłada się wykorzystanie serwerowych systemów </w:t>
      </w:r>
      <w:proofErr w:type="spellStart"/>
      <w:r w:rsidRPr="008D1FFC">
        <w:rPr>
          <w:rFonts w:cs="Arial"/>
          <w:szCs w:val="18"/>
          <w:lang w:val="pl-PL" w:eastAsia="pl-PL"/>
        </w:rPr>
        <w:t>Vmware</w:t>
      </w:r>
      <w:proofErr w:type="spellEnd"/>
      <w:r w:rsidRPr="008D1FFC">
        <w:rPr>
          <w:rFonts w:cs="Arial"/>
          <w:szCs w:val="18"/>
          <w:lang w:val="pl-PL" w:eastAsia="pl-PL"/>
        </w:rPr>
        <w:t xml:space="preserve"> </w:t>
      </w:r>
      <w:proofErr w:type="spellStart"/>
      <w:r w:rsidRPr="008D1FFC">
        <w:rPr>
          <w:rFonts w:cs="Arial"/>
          <w:szCs w:val="18"/>
          <w:lang w:val="pl-PL" w:eastAsia="pl-PL"/>
        </w:rPr>
        <w:t>ESXi</w:t>
      </w:r>
      <w:proofErr w:type="spellEnd"/>
      <w:r w:rsidRPr="008D1FFC">
        <w:rPr>
          <w:rFonts w:cs="Arial"/>
          <w:szCs w:val="18"/>
          <w:lang w:val="pl-PL" w:eastAsia="pl-PL"/>
        </w:rPr>
        <w:t> 6.0.0, które działa na fizycznej maszynie o parametrach: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0"/>
        <w:gridCol w:w="4672"/>
      </w:tblGrid>
      <w:tr w:rsidR="005A3549" w:rsidRPr="008D1FFC" w:rsidTr="00232F01">
        <w:tc>
          <w:tcPr>
            <w:tcW w:w="4400" w:type="dxa"/>
            <w:shd w:val="clear" w:color="auto" w:fill="auto"/>
            <w:vAlign w:val="center"/>
          </w:tcPr>
          <w:p w:rsidR="005A3549" w:rsidRPr="008D1FFC" w:rsidRDefault="005A3549" w:rsidP="00866AF3">
            <w:pPr>
              <w:spacing w:before="40" w:after="40" w:line="240" w:lineRule="auto"/>
              <w:rPr>
                <w:lang w:val="pl-PL"/>
              </w:rPr>
            </w:pPr>
            <w:r w:rsidRPr="008D1FFC">
              <w:rPr>
                <w:lang w:val="pl-PL"/>
              </w:rPr>
              <w:t>Model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5A3549" w:rsidRPr="008D1FFC" w:rsidRDefault="005A3549" w:rsidP="00866AF3">
            <w:pPr>
              <w:spacing w:before="40" w:after="40" w:line="240" w:lineRule="auto"/>
              <w:rPr>
                <w:lang w:val="pl-PL"/>
              </w:rPr>
            </w:pPr>
            <w:r w:rsidRPr="008D1FFC">
              <w:rPr>
                <w:rFonts w:cs="Arial"/>
                <w:szCs w:val="18"/>
                <w:lang w:eastAsia="pl-PL"/>
              </w:rPr>
              <w:t xml:space="preserve">HP </w:t>
            </w:r>
            <w:proofErr w:type="spellStart"/>
            <w:r w:rsidRPr="008D1FFC">
              <w:rPr>
                <w:rFonts w:cs="Arial"/>
                <w:szCs w:val="18"/>
                <w:lang w:eastAsia="pl-PL"/>
              </w:rPr>
              <w:t>ProLiant</w:t>
            </w:r>
            <w:proofErr w:type="spellEnd"/>
            <w:r w:rsidRPr="008D1FFC">
              <w:rPr>
                <w:rFonts w:cs="Arial"/>
                <w:szCs w:val="18"/>
                <w:lang w:eastAsia="pl-PL"/>
              </w:rPr>
              <w:t xml:space="preserve"> BL460c Gen9</w:t>
            </w:r>
          </w:p>
        </w:tc>
      </w:tr>
      <w:tr w:rsidR="005A3549" w:rsidRPr="008D1FFC" w:rsidTr="00232F01">
        <w:tc>
          <w:tcPr>
            <w:tcW w:w="4400" w:type="dxa"/>
            <w:shd w:val="clear" w:color="auto" w:fill="auto"/>
            <w:vAlign w:val="center"/>
          </w:tcPr>
          <w:p w:rsidR="005A3549" w:rsidRPr="008D1FFC" w:rsidRDefault="005A3549" w:rsidP="00866AF3">
            <w:pPr>
              <w:spacing w:before="40" w:after="40" w:line="240" w:lineRule="auto"/>
              <w:rPr>
                <w:lang w:val="pl-PL"/>
              </w:rPr>
            </w:pPr>
            <w:r w:rsidRPr="008D1FFC">
              <w:rPr>
                <w:lang w:val="pl-PL"/>
              </w:rPr>
              <w:t>Procesor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5A3549" w:rsidRPr="008D1FFC" w:rsidRDefault="00F23493" w:rsidP="00437A10">
            <w:pPr>
              <w:spacing w:before="40" w:after="40" w:line="240" w:lineRule="auto"/>
              <w:rPr>
                <w:rFonts w:cs="Arial"/>
                <w:szCs w:val="18"/>
                <w:lang w:eastAsia="pl-PL"/>
              </w:rPr>
            </w:pPr>
            <w:r>
              <w:rPr>
                <w:rFonts w:cs="Arial"/>
                <w:szCs w:val="18"/>
                <w:lang w:eastAsia="pl-PL"/>
              </w:rPr>
              <w:t xml:space="preserve">2 x </w:t>
            </w:r>
            <w:r w:rsidR="005A3549" w:rsidRPr="008D1FFC">
              <w:rPr>
                <w:rFonts w:cs="Arial"/>
                <w:szCs w:val="18"/>
                <w:lang w:eastAsia="pl-PL"/>
              </w:rPr>
              <w:t xml:space="preserve">Intel Xeon CPU </w:t>
            </w:r>
            <w:r w:rsidR="00437A10">
              <w:rPr>
                <w:rFonts w:cs="Arial"/>
                <w:szCs w:val="18"/>
                <w:lang w:eastAsia="pl-PL"/>
              </w:rPr>
              <w:t>E5-2670 2,3GHz (12 Cores)</w:t>
            </w:r>
          </w:p>
        </w:tc>
      </w:tr>
      <w:tr w:rsidR="005A3549" w:rsidRPr="008D1FFC" w:rsidTr="00232F01">
        <w:tc>
          <w:tcPr>
            <w:tcW w:w="4400" w:type="dxa"/>
            <w:shd w:val="clear" w:color="auto" w:fill="auto"/>
            <w:vAlign w:val="center"/>
          </w:tcPr>
          <w:p w:rsidR="005A3549" w:rsidRPr="008D1FFC" w:rsidRDefault="005A3549" w:rsidP="00866AF3">
            <w:pPr>
              <w:spacing w:before="40" w:after="40" w:line="240" w:lineRule="auto"/>
              <w:rPr>
                <w:lang w:val="pl-PL"/>
              </w:rPr>
            </w:pPr>
            <w:r w:rsidRPr="008D1FFC">
              <w:rPr>
                <w:lang w:val="pl-PL"/>
              </w:rPr>
              <w:t>Pamięć RAM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5A3549" w:rsidRPr="008D1FFC" w:rsidRDefault="005A3549" w:rsidP="00866AF3">
            <w:pPr>
              <w:spacing w:before="40" w:after="40" w:line="240" w:lineRule="auto"/>
              <w:rPr>
                <w:lang w:val="pl-PL"/>
              </w:rPr>
            </w:pPr>
            <w:r w:rsidRPr="008D1FFC">
              <w:rPr>
                <w:rFonts w:cs="Arial"/>
                <w:szCs w:val="18"/>
                <w:lang w:eastAsia="pl-PL"/>
              </w:rPr>
              <w:t>327680 MB</w:t>
            </w:r>
          </w:p>
        </w:tc>
      </w:tr>
    </w:tbl>
    <w:p w:rsidR="005A3549" w:rsidRPr="008D1FFC" w:rsidRDefault="005A3549" w:rsidP="0068256C">
      <w:pPr>
        <w:rPr>
          <w:rFonts w:cs="Arial"/>
          <w:szCs w:val="18"/>
          <w:lang w:eastAsia="pl-PL"/>
        </w:rPr>
      </w:pPr>
    </w:p>
    <w:p w:rsidR="005A3549" w:rsidRPr="008D1FFC" w:rsidRDefault="005A3549" w:rsidP="00392FD9">
      <w:pPr>
        <w:rPr>
          <w:rFonts w:cs="Arial"/>
          <w:szCs w:val="18"/>
          <w:lang w:val="pl-PL" w:eastAsia="pl-PL"/>
        </w:rPr>
      </w:pPr>
      <w:r w:rsidRPr="008D1FFC">
        <w:rPr>
          <w:rFonts w:cs="Arial"/>
          <w:szCs w:val="18"/>
          <w:lang w:val="pl-PL" w:eastAsia="pl-PL"/>
        </w:rPr>
        <w:t>oraz stacji roboczych do edycji danych o następujących parametrach</w:t>
      </w:r>
      <w:r w:rsidR="00A07A6C">
        <w:rPr>
          <w:rFonts w:cs="Arial"/>
          <w:szCs w:val="18"/>
          <w:lang w:val="pl-PL" w:eastAsia="pl-PL"/>
        </w:rPr>
        <w:t xml:space="preserve"> nie niższych niż</w:t>
      </w:r>
      <w:r w:rsidRPr="008D1FFC">
        <w:rPr>
          <w:rFonts w:cs="Arial"/>
          <w:szCs w:val="18"/>
          <w:lang w:val="pl-PL"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3"/>
        <w:gridCol w:w="4669"/>
      </w:tblGrid>
      <w:tr w:rsidR="005A3549" w:rsidRPr="008D1FFC" w:rsidTr="00232F01">
        <w:tc>
          <w:tcPr>
            <w:tcW w:w="4403" w:type="dxa"/>
            <w:shd w:val="clear" w:color="auto" w:fill="auto"/>
          </w:tcPr>
          <w:p w:rsidR="005A3549" w:rsidRPr="008D1FFC" w:rsidRDefault="005548B2" w:rsidP="00AA5902">
            <w:pPr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Model</w:t>
            </w:r>
          </w:p>
        </w:tc>
        <w:tc>
          <w:tcPr>
            <w:tcW w:w="4669" w:type="dxa"/>
            <w:shd w:val="clear" w:color="auto" w:fill="auto"/>
          </w:tcPr>
          <w:p w:rsidR="005A3549" w:rsidRPr="008D1FFC" w:rsidRDefault="006F0803" w:rsidP="00AA5902">
            <w:pPr>
              <w:spacing w:before="40" w:after="40" w:line="240" w:lineRule="auto"/>
              <w:rPr>
                <w:lang w:val="pl-PL"/>
              </w:rPr>
            </w:pPr>
            <w:r>
              <w:t>HP Z220 Workstation</w:t>
            </w:r>
          </w:p>
        </w:tc>
      </w:tr>
      <w:tr w:rsidR="005A3549" w:rsidRPr="008D1FFC" w:rsidTr="00232F01">
        <w:tc>
          <w:tcPr>
            <w:tcW w:w="4403" w:type="dxa"/>
            <w:shd w:val="clear" w:color="auto" w:fill="auto"/>
          </w:tcPr>
          <w:p w:rsidR="005A3549" w:rsidRPr="008D1FFC" w:rsidRDefault="005A3549" w:rsidP="00AA5902">
            <w:pPr>
              <w:spacing w:before="40" w:after="40" w:line="240" w:lineRule="auto"/>
              <w:rPr>
                <w:lang w:val="pl-PL"/>
              </w:rPr>
            </w:pPr>
            <w:r w:rsidRPr="008D1FFC">
              <w:rPr>
                <w:lang w:val="pl-PL"/>
              </w:rPr>
              <w:t>Procesor</w:t>
            </w:r>
          </w:p>
        </w:tc>
        <w:tc>
          <w:tcPr>
            <w:tcW w:w="4669" w:type="dxa"/>
            <w:shd w:val="clear" w:color="auto" w:fill="auto"/>
          </w:tcPr>
          <w:p w:rsidR="005A3549" w:rsidRPr="006F0803" w:rsidRDefault="006F0803" w:rsidP="00AA5902">
            <w:pPr>
              <w:spacing w:before="40" w:after="40" w:line="240" w:lineRule="auto"/>
            </w:pPr>
            <w:r>
              <w:t xml:space="preserve">Intel Xeon CPU E3-1240 V2 3.40 </w:t>
            </w:r>
            <w:proofErr w:type="spellStart"/>
            <w:r>
              <w:t>Ghz</w:t>
            </w:r>
            <w:proofErr w:type="spellEnd"/>
          </w:p>
        </w:tc>
      </w:tr>
      <w:tr w:rsidR="005A3549" w:rsidRPr="008D1FFC" w:rsidTr="00232F01">
        <w:tc>
          <w:tcPr>
            <w:tcW w:w="4403" w:type="dxa"/>
            <w:shd w:val="clear" w:color="auto" w:fill="auto"/>
          </w:tcPr>
          <w:p w:rsidR="005A3549" w:rsidRPr="008D1FFC" w:rsidRDefault="005A3549" w:rsidP="00AA5902">
            <w:pPr>
              <w:spacing w:before="40" w:after="40" w:line="240" w:lineRule="auto"/>
              <w:rPr>
                <w:lang w:val="pl-PL"/>
              </w:rPr>
            </w:pPr>
            <w:r w:rsidRPr="008D1FFC">
              <w:rPr>
                <w:lang w:val="pl-PL"/>
              </w:rPr>
              <w:t>Pamięć RAM</w:t>
            </w:r>
          </w:p>
        </w:tc>
        <w:tc>
          <w:tcPr>
            <w:tcW w:w="4669" w:type="dxa"/>
            <w:shd w:val="clear" w:color="auto" w:fill="auto"/>
          </w:tcPr>
          <w:p w:rsidR="005A3549" w:rsidRPr="008D1FFC" w:rsidRDefault="005A3549" w:rsidP="00AA5902">
            <w:pPr>
              <w:spacing w:before="40" w:after="40" w:line="240" w:lineRule="auto"/>
              <w:rPr>
                <w:lang w:val="pl-PL"/>
              </w:rPr>
            </w:pPr>
            <w:r w:rsidRPr="008D1FFC">
              <w:rPr>
                <w:lang w:val="pl-PL"/>
              </w:rPr>
              <w:t>8 GB</w:t>
            </w:r>
          </w:p>
        </w:tc>
      </w:tr>
      <w:tr w:rsidR="006F0803" w:rsidRPr="008D1FFC" w:rsidTr="00232F01">
        <w:trPr>
          <w:trHeight w:val="70"/>
        </w:trPr>
        <w:tc>
          <w:tcPr>
            <w:tcW w:w="4403" w:type="dxa"/>
            <w:shd w:val="clear" w:color="auto" w:fill="auto"/>
          </w:tcPr>
          <w:p w:rsidR="006F0803" w:rsidRPr="008D1FFC" w:rsidRDefault="006F0803" w:rsidP="00AA5902">
            <w:pPr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HDD</w:t>
            </w:r>
          </w:p>
        </w:tc>
        <w:tc>
          <w:tcPr>
            <w:tcW w:w="4669" w:type="dxa"/>
            <w:shd w:val="clear" w:color="auto" w:fill="auto"/>
          </w:tcPr>
          <w:p w:rsidR="006F0803" w:rsidRPr="008D1FFC" w:rsidRDefault="006F0803" w:rsidP="00AA5902">
            <w:pPr>
              <w:spacing w:before="40" w:after="40" w:line="240" w:lineRule="auto"/>
              <w:rPr>
                <w:lang w:val="pl-PL"/>
              </w:rPr>
            </w:pPr>
            <w:r>
              <w:t>1TB</w:t>
            </w:r>
          </w:p>
        </w:tc>
      </w:tr>
      <w:tr w:rsidR="005A3549" w:rsidRPr="008D1FFC" w:rsidTr="00232F01">
        <w:trPr>
          <w:trHeight w:val="70"/>
        </w:trPr>
        <w:tc>
          <w:tcPr>
            <w:tcW w:w="4403" w:type="dxa"/>
            <w:shd w:val="clear" w:color="auto" w:fill="auto"/>
          </w:tcPr>
          <w:p w:rsidR="005A3549" w:rsidRPr="008D1FFC" w:rsidRDefault="005A3549" w:rsidP="00AA5902">
            <w:pPr>
              <w:spacing w:before="40" w:after="40" w:line="240" w:lineRule="auto"/>
              <w:rPr>
                <w:lang w:val="pl-PL"/>
              </w:rPr>
            </w:pPr>
            <w:r w:rsidRPr="008D1FFC">
              <w:rPr>
                <w:lang w:val="pl-PL"/>
              </w:rPr>
              <w:t>System operacyjny</w:t>
            </w:r>
          </w:p>
        </w:tc>
        <w:tc>
          <w:tcPr>
            <w:tcW w:w="4669" w:type="dxa"/>
            <w:shd w:val="clear" w:color="auto" w:fill="auto"/>
          </w:tcPr>
          <w:p w:rsidR="005A3549" w:rsidRPr="008D1FFC" w:rsidRDefault="006F0803" w:rsidP="00AA5902">
            <w:pPr>
              <w:spacing w:before="40" w:after="40" w:line="240" w:lineRule="auto"/>
              <w:rPr>
                <w:lang w:val="pl-PL"/>
              </w:rPr>
            </w:pPr>
            <w:r>
              <w:t>Windows 7 Professional 64 bit</w:t>
            </w:r>
          </w:p>
        </w:tc>
      </w:tr>
      <w:tr w:rsidR="005A3549" w:rsidRPr="008D1FFC" w:rsidTr="00232F01">
        <w:trPr>
          <w:trHeight w:val="70"/>
        </w:trPr>
        <w:tc>
          <w:tcPr>
            <w:tcW w:w="4403" w:type="dxa"/>
            <w:shd w:val="clear" w:color="auto" w:fill="auto"/>
          </w:tcPr>
          <w:p w:rsidR="005A3549" w:rsidRPr="008D1FFC" w:rsidRDefault="005A3549" w:rsidP="00AA5902">
            <w:pPr>
              <w:spacing w:before="40" w:after="40" w:line="240" w:lineRule="auto"/>
              <w:rPr>
                <w:lang w:val="pl-PL"/>
              </w:rPr>
            </w:pPr>
            <w:r w:rsidRPr="008D1FFC">
              <w:rPr>
                <w:lang w:val="pl-PL"/>
              </w:rPr>
              <w:t>Karta grafiki</w:t>
            </w:r>
          </w:p>
        </w:tc>
        <w:tc>
          <w:tcPr>
            <w:tcW w:w="4669" w:type="dxa"/>
            <w:shd w:val="clear" w:color="auto" w:fill="auto"/>
          </w:tcPr>
          <w:p w:rsidR="005A3549" w:rsidRPr="008D1FFC" w:rsidRDefault="006F0803" w:rsidP="00AA5902">
            <w:pPr>
              <w:spacing w:before="40" w:after="40" w:line="240" w:lineRule="auto"/>
              <w:rPr>
                <w:lang w:val="pl-PL"/>
              </w:rPr>
            </w:pPr>
            <w:r>
              <w:t xml:space="preserve">NVIDIA </w:t>
            </w:r>
            <w:proofErr w:type="spellStart"/>
            <w:r>
              <w:t>Quadro</w:t>
            </w:r>
            <w:proofErr w:type="spellEnd"/>
            <w:r>
              <w:t xml:space="preserve"> 2000</w:t>
            </w:r>
          </w:p>
        </w:tc>
      </w:tr>
      <w:tr w:rsidR="005A3549" w:rsidRPr="008D1FFC" w:rsidTr="00232F01">
        <w:trPr>
          <w:trHeight w:val="70"/>
        </w:trPr>
        <w:tc>
          <w:tcPr>
            <w:tcW w:w="4403" w:type="dxa"/>
            <w:shd w:val="clear" w:color="auto" w:fill="auto"/>
          </w:tcPr>
          <w:p w:rsidR="005A3549" w:rsidRPr="008D1FFC" w:rsidRDefault="005A3549" w:rsidP="00AA5902">
            <w:pPr>
              <w:spacing w:before="40" w:after="40" w:line="240" w:lineRule="auto"/>
              <w:rPr>
                <w:lang w:val="pl-PL"/>
              </w:rPr>
            </w:pPr>
            <w:r w:rsidRPr="008D1FFC">
              <w:rPr>
                <w:lang w:val="pl-PL"/>
              </w:rPr>
              <w:t>Monitor</w:t>
            </w:r>
          </w:p>
        </w:tc>
        <w:tc>
          <w:tcPr>
            <w:tcW w:w="4669" w:type="dxa"/>
            <w:shd w:val="clear" w:color="auto" w:fill="auto"/>
          </w:tcPr>
          <w:p w:rsidR="005A3549" w:rsidRPr="008D1FFC" w:rsidRDefault="005A3549" w:rsidP="00AA5902">
            <w:pPr>
              <w:spacing w:before="40" w:after="40" w:line="240" w:lineRule="auto"/>
              <w:rPr>
                <w:lang w:val="pl-PL"/>
              </w:rPr>
            </w:pPr>
            <w:r w:rsidRPr="008D1FFC">
              <w:rPr>
                <w:lang w:val="pl-PL"/>
              </w:rPr>
              <w:t>LCD 23’’</w:t>
            </w:r>
          </w:p>
        </w:tc>
      </w:tr>
    </w:tbl>
    <w:p w:rsidR="005A3549" w:rsidRPr="008D1FFC" w:rsidRDefault="005A3549" w:rsidP="0096470D">
      <w:pPr>
        <w:rPr>
          <w:lang w:val="pl-PL" w:eastAsia="pl-PL"/>
        </w:rPr>
      </w:pPr>
    </w:p>
    <w:p w:rsidR="007A377B" w:rsidRPr="007A377B" w:rsidRDefault="007A377B" w:rsidP="00AA20CC">
      <w:pPr>
        <w:jc w:val="both"/>
        <w:rPr>
          <w:lang w:val="pl-PL" w:eastAsia="pl-PL"/>
        </w:rPr>
      </w:pPr>
      <w:r>
        <w:rPr>
          <w:lang w:val="pl-PL" w:eastAsia="pl-PL"/>
        </w:rPr>
        <w:t xml:space="preserve">Zakłada się, iż wirtualne serwery będą pracowały w oparciu o system operacyjny </w:t>
      </w:r>
      <w:r>
        <w:rPr>
          <w:rFonts w:cs="Arial"/>
          <w:szCs w:val="20"/>
          <w:lang w:val="pl-PL"/>
        </w:rPr>
        <w:t>Microsoft Windows</w:t>
      </w:r>
      <w:r>
        <w:rPr>
          <w:rFonts w:cs="Arial"/>
          <w:szCs w:val="20"/>
          <w:lang w:val="pl-PL"/>
        </w:rPr>
        <w:br/>
        <w:t>Server 2012 </w:t>
      </w:r>
      <w:r w:rsidR="007A502A" w:rsidRPr="007A502A">
        <w:rPr>
          <w:rFonts w:cs="Arial"/>
          <w:szCs w:val="20"/>
          <w:lang w:val="pl-PL"/>
        </w:rPr>
        <w:t>R2</w:t>
      </w:r>
    </w:p>
    <w:p w:rsidR="005A3549" w:rsidRPr="008D1FFC" w:rsidRDefault="005A3549" w:rsidP="00AA20CC">
      <w:pPr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8D1FFC">
        <w:rPr>
          <w:lang w:val="pl-PL" w:eastAsia="pl-PL"/>
        </w:rPr>
        <w:t>Zamawiający wymaga, aby dostarczony przez Wykonawcę przedmiot zamówienia opierał się o udostępnione przez Zamawiającego zasoby sprzętowe</w:t>
      </w:r>
      <w:r w:rsidR="00857B62">
        <w:rPr>
          <w:lang w:val="pl-PL" w:eastAsia="pl-PL"/>
        </w:rPr>
        <w:t xml:space="preserve"> oraz </w:t>
      </w:r>
      <w:r w:rsidR="0042204D">
        <w:rPr>
          <w:lang w:val="pl-PL" w:eastAsia="pl-PL"/>
        </w:rPr>
        <w:t xml:space="preserve">dostarczoną przez Wykonawcę </w:t>
      </w:r>
      <w:r w:rsidRPr="008D1FFC">
        <w:rPr>
          <w:rFonts w:cs="Tahoma"/>
          <w:szCs w:val="18"/>
          <w:lang w:val="pl-PL" w:eastAsia="pl-PL"/>
        </w:rPr>
        <w:t xml:space="preserve">relacyjną bazę danych </w:t>
      </w:r>
      <w:r w:rsidRPr="008D1FFC">
        <w:rPr>
          <w:szCs w:val="18"/>
          <w:lang w:val="pl-PL" w:eastAsia="pl-PL"/>
        </w:rPr>
        <w:t xml:space="preserve">Oracle </w:t>
      </w:r>
      <w:r w:rsidR="00D71778">
        <w:rPr>
          <w:szCs w:val="18"/>
          <w:lang w:val="pl-PL" w:eastAsia="pl-PL"/>
        </w:rPr>
        <w:t>(</w:t>
      </w:r>
      <w:r w:rsidR="00860A1B">
        <w:rPr>
          <w:szCs w:val="18"/>
          <w:lang w:val="pl-PL" w:eastAsia="pl-PL"/>
        </w:rPr>
        <w:t>sugerowana</w:t>
      </w:r>
      <w:r w:rsidR="00D71778">
        <w:rPr>
          <w:szCs w:val="18"/>
          <w:lang w:val="pl-PL" w:eastAsia="pl-PL"/>
        </w:rPr>
        <w:t xml:space="preserve"> wersja: Oracle </w:t>
      </w:r>
      <w:proofErr w:type="spellStart"/>
      <w:r w:rsidRPr="008D1FFC">
        <w:rPr>
          <w:szCs w:val="18"/>
          <w:lang w:val="pl-PL" w:eastAsia="pl-PL"/>
        </w:rPr>
        <w:t>Database</w:t>
      </w:r>
      <w:proofErr w:type="spellEnd"/>
      <w:r w:rsidRPr="008D1FFC">
        <w:rPr>
          <w:szCs w:val="18"/>
          <w:lang w:val="pl-PL" w:eastAsia="pl-PL"/>
        </w:rPr>
        <w:t xml:space="preserve"> 12c </w:t>
      </w:r>
      <w:r w:rsidR="00EC5317">
        <w:rPr>
          <w:szCs w:val="18"/>
          <w:lang w:val="pl-PL" w:eastAsia="pl-PL"/>
        </w:rPr>
        <w:t>Standard</w:t>
      </w:r>
      <w:r w:rsidR="00EC5317" w:rsidRPr="008D1FFC">
        <w:rPr>
          <w:szCs w:val="18"/>
          <w:lang w:val="pl-PL" w:eastAsia="pl-PL"/>
        </w:rPr>
        <w:t xml:space="preserve"> </w:t>
      </w:r>
      <w:proofErr w:type="spellStart"/>
      <w:r w:rsidRPr="008D1FFC">
        <w:rPr>
          <w:szCs w:val="18"/>
          <w:lang w:val="pl-PL" w:eastAsia="pl-PL"/>
        </w:rPr>
        <w:t>Edition</w:t>
      </w:r>
      <w:proofErr w:type="spellEnd"/>
      <w:r w:rsidRPr="008D1FFC">
        <w:rPr>
          <w:szCs w:val="18"/>
          <w:lang w:val="pl-PL" w:eastAsia="pl-PL"/>
        </w:rPr>
        <w:t xml:space="preserve"> </w:t>
      </w:r>
      <w:r w:rsidR="00EC5317">
        <w:rPr>
          <w:szCs w:val="18"/>
          <w:lang w:val="pl-PL" w:eastAsia="pl-PL"/>
        </w:rPr>
        <w:t>2</w:t>
      </w:r>
      <w:r w:rsidR="00D71778">
        <w:rPr>
          <w:szCs w:val="18"/>
          <w:lang w:val="pl-PL" w:eastAsia="pl-PL"/>
        </w:rPr>
        <w:t>)</w:t>
      </w:r>
      <w:r w:rsidR="00EC5317">
        <w:rPr>
          <w:szCs w:val="18"/>
          <w:lang w:val="pl-PL" w:eastAsia="pl-PL"/>
        </w:rPr>
        <w:t xml:space="preserve"> </w:t>
      </w:r>
      <w:r w:rsidR="00FC44C1">
        <w:rPr>
          <w:szCs w:val="18"/>
          <w:lang w:val="pl-PL" w:eastAsia="pl-PL"/>
        </w:rPr>
        <w:t>wraz z odpowiednią licencją. J</w:t>
      </w:r>
      <w:r w:rsidRPr="008D1FFC">
        <w:rPr>
          <w:szCs w:val="18"/>
          <w:lang w:val="pl-PL" w:eastAsia="pl-PL"/>
        </w:rPr>
        <w:t xml:space="preserve">eżeli to możliwe, </w:t>
      </w:r>
      <w:r w:rsidR="00FC44C1">
        <w:rPr>
          <w:szCs w:val="18"/>
          <w:lang w:val="pl-PL" w:eastAsia="pl-PL"/>
        </w:rPr>
        <w:t xml:space="preserve">także </w:t>
      </w:r>
      <w:r w:rsidRPr="008D1FFC">
        <w:rPr>
          <w:szCs w:val="18"/>
          <w:lang w:val="pl-PL" w:eastAsia="pl-PL"/>
        </w:rPr>
        <w:t>o poniższe technologie</w:t>
      </w:r>
      <w:r w:rsidRPr="008D1FFC">
        <w:rPr>
          <w:lang w:val="pl-PL" w:eastAsia="pl-PL"/>
        </w:rPr>
        <w:t>, na które Zamawiający posiada licencje:</w:t>
      </w:r>
    </w:p>
    <w:p w:rsidR="005A3549" w:rsidRPr="008D1FFC" w:rsidRDefault="005A3549" w:rsidP="00AA20CC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Cs w:val="18"/>
          <w:lang w:val="pl-PL" w:eastAsia="pl-PL"/>
        </w:rPr>
      </w:pPr>
      <w:r w:rsidRPr="008D1FFC">
        <w:rPr>
          <w:szCs w:val="18"/>
          <w:lang w:val="pl-PL" w:eastAsia="pl-PL"/>
        </w:rPr>
        <w:t xml:space="preserve">oprogramowanie GIS firmy ESRI </w:t>
      </w:r>
      <w:proofErr w:type="spellStart"/>
      <w:r w:rsidRPr="008D1FFC">
        <w:rPr>
          <w:szCs w:val="18"/>
          <w:lang w:val="pl-PL" w:eastAsia="pl-PL"/>
        </w:rPr>
        <w:t>Inc</w:t>
      </w:r>
      <w:proofErr w:type="spellEnd"/>
      <w:r w:rsidRPr="008D1FFC">
        <w:rPr>
          <w:szCs w:val="18"/>
          <w:lang w:val="pl-PL" w:eastAsia="pl-PL"/>
        </w:rPr>
        <w:t>. w wersji co najmniej 10.3.1</w:t>
      </w:r>
    </w:p>
    <w:p w:rsidR="005A3549" w:rsidRPr="008D1FFC" w:rsidRDefault="005A3549" w:rsidP="00AA20CC">
      <w:pPr>
        <w:pStyle w:val="Akapitzlist"/>
        <w:numPr>
          <w:ilvl w:val="0"/>
          <w:numId w:val="41"/>
        </w:numPr>
        <w:jc w:val="both"/>
        <w:rPr>
          <w:rFonts w:cs="Arial"/>
          <w:szCs w:val="18"/>
          <w:lang w:val="pl-PL" w:eastAsia="pl-PL"/>
        </w:rPr>
      </w:pPr>
      <w:r w:rsidRPr="008D1FFC">
        <w:rPr>
          <w:szCs w:val="18"/>
          <w:lang w:val="pl-PL" w:eastAsia="pl-PL"/>
        </w:rPr>
        <w:t>szyna SOA</w:t>
      </w:r>
      <w:r w:rsidRPr="008D1FFC">
        <w:rPr>
          <w:rFonts w:cs="Arial"/>
          <w:szCs w:val="18"/>
          <w:lang w:val="pl-PL" w:eastAsia="pl-PL"/>
        </w:rPr>
        <w:t xml:space="preserve"> Oracle </w:t>
      </w:r>
      <w:proofErr w:type="spellStart"/>
      <w:r w:rsidRPr="008D1FFC">
        <w:rPr>
          <w:rFonts w:cs="Arial"/>
          <w:szCs w:val="18"/>
          <w:lang w:val="pl-PL" w:eastAsia="pl-PL"/>
        </w:rPr>
        <w:t>Fusion</w:t>
      </w:r>
      <w:proofErr w:type="spellEnd"/>
      <w:r w:rsidRPr="008D1FFC">
        <w:rPr>
          <w:rFonts w:cs="Arial"/>
          <w:szCs w:val="18"/>
          <w:lang w:val="pl-PL" w:eastAsia="pl-PL"/>
        </w:rPr>
        <w:t xml:space="preserve"> </w:t>
      </w:r>
      <w:proofErr w:type="spellStart"/>
      <w:r w:rsidRPr="008D1FFC">
        <w:rPr>
          <w:rFonts w:cs="Arial"/>
          <w:szCs w:val="18"/>
          <w:lang w:val="pl-PL" w:eastAsia="pl-PL"/>
        </w:rPr>
        <w:t>Middleware</w:t>
      </w:r>
      <w:proofErr w:type="spellEnd"/>
      <w:r w:rsidRPr="008D1FFC">
        <w:rPr>
          <w:rFonts w:cs="Arial"/>
          <w:szCs w:val="18"/>
          <w:lang w:val="pl-PL" w:eastAsia="pl-PL"/>
        </w:rPr>
        <w:t xml:space="preserve"> 11.1.1.6.0 (w przypadku realizacji integracji z wykorzystaniem szyny danych)</w:t>
      </w:r>
    </w:p>
    <w:p w:rsidR="005A3549" w:rsidRPr="008D1FFC" w:rsidRDefault="005A3549" w:rsidP="00C641F6">
      <w:pPr>
        <w:pStyle w:val="Nagwek1"/>
        <w:rPr>
          <w:spacing w:val="0"/>
          <w:lang w:val="pl-PL"/>
        </w:rPr>
      </w:pPr>
      <w:bookmarkStart w:id="17" w:name="_Toc483485739"/>
      <w:r w:rsidRPr="008D1FFC">
        <w:rPr>
          <w:spacing w:val="0"/>
          <w:lang w:val="pl-PL"/>
        </w:rPr>
        <w:t>Opis przedmiotu zamówienia.</w:t>
      </w:r>
      <w:bookmarkEnd w:id="17"/>
    </w:p>
    <w:p w:rsidR="005A3549" w:rsidRPr="008D1FFC" w:rsidRDefault="005A3549" w:rsidP="00224BCC">
      <w:pPr>
        <w:ind w:firstLine="432"/>
        <w:jc w:val="both"/>
        <w:rPr>
          <w:rFonts w:cs="Arial"/>
          <w:szCs w:val="18"/>
          <w:lang w:val="pl-PL"/>
        </w:rPr>
      </w:pPr>
    </w:p>
    <w:p w:rsidR="005A3549" w:rsidRPr="008D1FFC" w:rsidRDefault="005A3549" w:rsidP="00930B27">
      <w:pPr>
        <w:ind w:firstLine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Przedmiotem</w:t>
      </w:r>
      <w:r w:rsidRPr="008D1FFC">
        <w:rPr>
          <w:rFonts w:cs="Arial"/>
          <w:b/>
          <w:szCs w:val="18"/>
          <w:lang w:val="pl-PL"/>
        </w:rPr>
        <w:t xml:space="preserve"> </w:t>
      </w:r>
      <w:r w:rsidRPr="008D1FFC">
        <w:rPr>
          <w:rFonts w:cs="Arial"/>
          <w:szCs w:val="18"/>
          <w:lang w:val="pl-PL"/>
        </w:rPr>
        <w:t>niniejszego zamówienia jest realizacja zadania polegającego na budowie trójwymiarowego m</w:t>
      </w:r>
      <w:r w:rsidRPr="008D1FFC">
        <w:rPr>
          <w:rFonts w:cs="Arial"/>
          <w:szCs w:val="18"/>
          <w:lang w:val="pl-PL"/>
        </w:rPr>
        <w:t>o</w:t>
      </w:r>
      <w:r w:rsidRPr="008D1FFC">
        <w:rPr>
          <w:rFonts w:cs="Arial"/>
          <w:szCs w:val="18"/>
          <w:lang w:val="pl-PL"/>
        </w:rPr>
        <w:t xml:space="preserve">delu miasta Poznania wraz z narzędziami do jego aktualizacji i publikacji. Utworzony model zostanie zapisany w relacyjnej bazie danych Oracle. </w:t>
      </w:r>
    </w:p>
    <w:p w:rsidR="005A3549" w:rsidRPr="008D1FFC" w:rsidRDefault="005A3549" w:rsidP="007B35D4">
      <w:pPr>
        <w:keepNext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Wykonawca jest zobowiązany do realizacji zamówienia w zakresie:</w:t>
      </w:r>
    </w:p>
    <w:p w:rsidR="005A3549" w:rsidRPr="008D1FFC" w:rsidRDefault="005A3549" w:rsidP="00892E7F">
      <w:pPr>
        <w:pStyle w:val="Akapitzlist"/>
        <w:numPr>
          <w:ilvl w:val="0"/>
          <w:numId w:val="10"/>
        </w:numPr>
        <w:tabs>
          <w:tab w:val="left" w:pos="567"/>
        </w:tabs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prowadzenia dokumentacji realizacji zamówienia zgodnie z wybranymi elementami metodyki PRINCE2,</w:t>
      </w:r>
    </w:p>
    <w:p w:rsidR="005A3549" w:rsidRPr="008D1FFC" w:rsidRDefault="005A3549" w:rsidP="00EC5D1D">
      <w:pPr>
        <w:pStyle w:val="Akapitzlist"/>
        <w:numPr>
          <w:ilvl w:val="0"/>
          <w:numId w:val="10"/>
        </w:numPr>
        <w:tabs>
          <w:tab w:val="left" w:pos="567"/>
        </w:tabs>
        <w:ind w:left="567" w:hanging="207"/>
        <w:jc w:val="both"/>
        <w:rPr>
          <w:rFonts w:cs="Arial"/>
          <w:spacing w:val="-2"/>
          <w:szCs w:val="18"/>
          <w:lang w:val="pl-PL"/>
        </w:rPr>
      </w:pPr>
      <w:r w:rsidRPr="008D1FFC">
        <w:rPr>
          <w:rFonts w:cs="Arial"/>
          <w:spacing w:val="-2"/>
          <w:szCs w:val="18"/>
          <w:lang w:val="pl-PL"/>
        </w:rPr>
        <w:t>wyboru niezbędnych danych do wygenerowania modelu 3D spośród udostępnionych przez Zamawiającego,</w:t>
      </w:r>
    </w:p>
    <w:p w:rsidR="005A3549" w:rsidRPr="008D1FFC" w:rsidRDefault="005A3549" w:rsidP="00EC5D1D">
      <w:pPr>
        <w:pStyle w:val="Akapitzlist"/>
        <w:numPr>
          <w:ilvl w:val="0"/>
          <w:numId w:val="10"/>
        </w:numPr>
        <w:tabs>
          <w:tab w:val="left" w:pos="567"/>
        </w:tabs>
        <w:ind w:left="567" w:hanging="207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utworzenia modelu 3D miasta Poznania wraz z raportem w postaci mapy rozbieżności i zapisanie modelu w bazie danych,</w:t>
      </w:r>
    </w:p>
    <w:p w:rsidR="005A3549" w:rsidRPr="008D1FFC" w:rsidRDefault="005A3549" w:rsidP="00892E7F">
      <w:pPr>
        <w:pStyle w:val="Akapitzlist"/>
        <w:numPr>
          <w:ilvl w:val="0"/>
          <w:numId w:val="10"/>
        </w:numPr>
        <w:tabs>
          <w:tab w:val="left" w:pos="567"/>
        </w:tabs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dostarczenia narzędzi (wraz z licencjami) zapewniających:</w:t>
      </w:r>
    </w:p>
    <w:p w:rsidR="005A3549" w:rsidRPr="008D1FFC" w:rsidRDefault="005A3549" w:rsidP="00892E7F">
      <w:pPr>
        <w:pStyle w:val="Akapitzlist"/>
        <w:numPr>
          <w:ilvl w:val="1"/>
          <w:numId w:val="9"/>
        </w:numPr>
        <w:tabs>
          <w:tab w:val="left" w:pos="567"/>
        </w:tabs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wygenerowanie modelu przestrzennego miasta Poznania</w:t>
      </w:r>
      <w:r w:rsidR="005C3A42" w:rsidRPr="008D1FFC">
        <w:rPr>
          <w:rFonts w:cs="Arial"/>
          <w:szCs w:val="18"/>
          <w:lang w:val="pl-PL"/>
        </w:rPr>
        <w:t>,</w:t>
      </w:r>
    </w:p>
    <w:p w:rsidR="005A3549" w:rsidRPr="008D1FFC" w:rsidRDefault="005A3549" w:rsidP="00892E7F">
      <w:pPr>
        <w:pStyle w:val="Akapitzlist"/>
        <w:numPr>
          <w:ilvl w:val="1"/>
          <w:numId w:val="9"/>
        </w:numPr>
        <w:tabs>
          <w:tab w:val="left" w:pos="567"/>
        </w:tabs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zasilenie bazy danymi powstającymi podczas budow</w:t>
      </w:r>
      <w:r w:rsidR="005C3A42" w:rsidRPr="008D1FFC">
        <w:rPr>
          <w:rFonts w:cs="Arial"/>
          <w:szCs w:val="18"/>
          <w:lang w:val="pl-PL"/>
        </w:rPr>
        <w:t>y modelu,</w:t>
      </w:r>
    </w:p>
    <w:p w:rsidR="005A3549" w:rsidRPr="008D1FFC" w:rsidRDefault="005A3549" w:rsidP="00892E7F">
      <w:pPr>
        <w:pStyle w:val="Akapitzlist"/>
        <w:numPr>
          <w:ilvl w:val="1"/>
          <w:numId w:val="9"/>
        </w:numPr>
        <w:tabs>
          <w:tab w:val="left" w:pos="567"/>
        </w:tabs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uszczegółowienie i aktualizację wygenerowanego modelu</w:t>
      </w:r>
      <w:r w:rsidR="005C3A42" w:rsidRPr="008D1FFC">
        <w:rPr>
          <w:rFonts w:cs="Arial"/>
          <w:szCs w:val="18"/>
          <w:lang w:val="pl-PL"/>
        </w:rPr>
        <w:t>,</w:t>
      </w:r>
    </w:p>
    <w:p w:rsidR="005A3549" w:rsidRPr="008D1FFC" w:rsidRDefault="005A3549" w:rsidP="00892E7F">
      <w:pPr>
        <w:pStyle w:val="Akapitzlist"/>
        <w:numPr>
          <w:ilvl w:val="1"/>
          <w:numId w:val="9"/>
        </w:numPr>
        <w:tabs>
          <w:tab w:val="left" w:pos="567"/>
        </w:tabs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publikację modelu 3D miasta Poznania</w:t>
      </w:r>
      <w:r w:rsidR="005C3A42" w:rsidRPr="008D1FFC">
        <w:rPr>
          <w:rFonts w:cs="Arial"/>
          <w:szCs w:val="18"/>
          <w:lang w:val="pl-PL"/>
        </w:rPr>
        <w:t>,</w:t>
      </w:r>
    </w:p>
    <w:p w:rsidR="005A3549" w:rsidRPr="008D1FFC" w:rsidRDefault="005A3549" w:rsidP="003B557F">
      <w:pPr>
        <w:pStyle w:val="Akapitzlist"/>
        <w:numPr>
          <w:ilvl w:val="0"/>
          <w:numId w:val="11"/>
        </w:numPr>
        <w:ind w:left="540" w:hanging="180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przeprowadzenia szkoleń związanych z przedmiotem zamówienia</w:t>
      </w:r>
      <w:r w:rsidR="005C3A42" w:rsidRPr="008D1FFC">
        <w:rPr>
          <w:rFonts w:cs="Arial"/>
          <w:szCs w:val="18"/>
          <w:lang w:val="pl-PL"/>
        </w:rPr>
        <w:t>,</w:t>
      </w:r>
    </w:p>
    <w:p w:rsidR="005A3549" w:rsidRPr="008D1FFC" w:rsidRDefault="005A3549" w:rsidP="00892E7F">
      <w:pPr>
        <w:pStyle w:val="Akapitzlist"/>
        <w:numPr>
          <w:ilvl w:val="0"/>
          <w:numId w:val="11"/>
        </w:numPr>
        <w:tabs>
          <w:tab w:val="left" w:pos="567"/>
        </w:tabs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opracowania dokumentacji użytkowej i technicznej</w:t>
      </w:r>
      <w:r w:rsidR="002E6836" w:rsidRPr="008D1FFC">
        <w:rPr>
          <w:rFonts w:cs="Arial"/>
          <w:szCs w:val="18"/>
          <w:lang w:val="pl-PL"/>
        </w:rPr>
        <w:t>,</w:t>
      </w:r>
    </w:p>
    <w:p w:rsidR="002E6836" w:rsidRPr="008D1FFC" w:rsidRDefault="001E147A" w:rsidP="00A77E30">
      <w:pPr>
        <w:pStyle w:val="Akapitzlist"/>
        <w:numPr>
          <w:ilvl w:val="0"/>
          <w:numId w:val="11"/>
        </w:numPr>
        <w:tabs>
          <w:tab w:val="left" w:pos="567"/>
        </w:tabs>
        <w:ind w:left="567" w:hanging="207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zapewnienia asysty technicznej od rozpoczęcia realizacji umowy</w:t>
      </w:r>
      <w:r w:rsidR="005C3A42" w:rsidRPr="008D1FFC">
        <w:rPr>
          <w:rFonts w:cs="Arial"/>
          <w:szCs w:val="18"/>
          <w:lang w:val="pl-PL"/>
        </w:rPr>
        <w:t xml:space="preserve"> do wykorzystania roboczogodzin</w:t>
      </w:r>
      <w:r w:rsidR="00A77E30" w:rsidRPr="008D1FFC">
        <w:rPr>
          <w:rFonts w:cs="Arial"/>
          <w:szCs w:val="18"/>
          <w:lang w:val="pl-PL"/>
        </w:rPr>
        <w:t xml:space="preserve"> (min</w:t>
      </w:r>
      <w:r w:rsidR="00A77E30" w:rsidRPr="008D1FFC">
        <w:rPr>
          <w:rFonts w:cs="Arial"/>
          <w:szCs w:val="18"/>
          <w:lang w:val="pl-PL"/>
        </w:rPr>
        <w:t>i</w:t>
      </w:r>
      <w:r w:rsidR="00A77E30" w:rsidRPr="008D1FFC">
        <w:rPr>
          <w:rFonts w:cs="Arial"/>
          <w:szCs w:val="18"/>
          <w:lang w:val="pl-PL"/>
        </w:rPr>
        <w:t>malnie 100, maksymalnie 200</w:t>
      </w:r>
      <w:r w:rsidR="00CE1450" w:rsidRPr="008D1FFC">
        <w:rPr>
          <w:rFonts w:cs="Arial"/>
          <w:szCs w:val="18"/>
          <w:lang w:val="pl-PL"/>
        </w:rPr>
        <w:t xml:space="preserve"> roboczogodzin</w:t>
      </w:r>
      <w:r w:rsidR="00956357" w:rsidRPr="008D1FFC">
        <w:rPr>
          <w:rFonts w:cs="Arial"/>
          <w:szCs w:val="18"/>
          <w:lang w:val="pl-PL"/>
        </w:rPr>
        <w:t xml:space="preserve"> – w zależności od oferty</w:t>
      </w:r>
      <w:r w:rsidR="00A77E30" w:rsidRPr="008D1FFC">
        <w:rPr>
          <w:rFonts w:cs="Arial"/>
          <w:szCs w:val="18"/>
          <w:lang w:val="pl-PL"/>
        </w:rPr>
        <w:t>)</w:t>
      </w:r>
      <w:r w:rsidR="00E1052B" w:rsidRPr="008D1FFC">
        <w:rPr>
          <w:rFonts w:cs="Arial"/>
          <w:szCs w:val="18"/>
          <w:lang w:val="pl-PL"/>
        </w:rPr>
        <w:t>, nie później, niż w ciągu 12 miesi</w:t>
      </w:r>
      <w:r w:rsidR="00E1052B" w:rsidRPr="008D1FFC">
        <w:rPr>
          <w:rFonts w:cs="Arial"/>
          <w:szCs w:val="18"/>
          <w:lang w:val="pl-PL"/>
        </w:rPr>
        <w:t>ę</w:t>
      </w:r>
      <w:r w:rsidR="00E1052B" w:rsidRPr="008D1FFC">
        <w:rPr>
          <w:rFonts w:cs="Arial"/>
          <w:szCs w:val="18"/>
          <w:lang w:val="pl-PL"/>
        </w:rPr>
        <w:t>cy od wdrożenia przedmiotu zamówienia</w:t>
      </w:r>
      <w:r w:rsidR="00A77E30" w:rsidRPr="008D1FFC">
        <w:rPr>
          <w:rFonts w:cs="Arial"/>
          <w:szCs w:val="18"/>
          <w:lang w:val="pl-PL"/>
        </w:rPr>
        <w:t>.</w:t>
      </w:r>
    </w:p>
    <w:p w:rsidR="005C3A42" w:rsidRPr="008D1FFC" w:rsidRDefault="005C3A42" w:rsidP="00892E7F">
      <w:pPr>
        <w:pStyle w:val="Akapitzlist"/>
        <w:numPr>
          <w:ilvl w:val="0"/>
          <w:numId w:val="11"/>
        </w:numPr>
        <w:tabs>
          <w:tab w:val="left" w:pos="567"/>
        </w:tabs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udzielenia gwarancji. </w:t>
      </w:r>
    </w:p>
    <w:p w:rsidR="005A3549" w:rsidRPr="008D1FFC" w:rsidRDefault="005A3549" w:rsidP="00224BCC">
      <w:pPr>
        <w:jc w:val="both"/>
        <w:rPr>
          <w:rFonts w:cs="Arial"/>
          <w:szCs w:val="18"/>
          <w:lang w:val="pl-PL"/>
        </w:rPr>
      </w:pPr>
    </w:p>
    <w:p w:rsidR="005A3549" w:rsidRPr="008D1FFC" w:rsidRDefault="005A3549" w:rsidP="00224BCC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Realizacja zamówienia nastąpi w wyniku dostarczenia Zamawiającemu przedmiotu zamówienia przy jednocz</w:t>
      </w:r>
      <w:r w:rsidRPr="008D1FFC">
        <w:rPr>
          <w:rFonts w:cs="Arial"/>
          <w:szCs w:val="18"/>
          <w:lang w:val="pl-PL"/>
        </w:rPr>
        <w:t>e</w:t>
      </w:r>
      <w:r w:rsidRPr="008D1FFC">
        <w:rPr>
          <w:rFonts w:cs="Arial"/>
          <w:szCs w:val="18"/>
          <w:lang w:val="pl-PL"/>
        </w:rPr>
        <w:t>snym wykorzystaniu infrastruktury i zasobów pozostających w jego posiadaniu oraz wykorzystania lub modyfikacji istniejącego oprogramowania. Opis funkcjonalności nowych narzędzi oraz opis istniejącego oprogramowania, infrastruktury i zasobów został zawarty w kolejnych rozdziałach niniejszego opracowania.</w:t>
      </w:r>
    </w:p>
    <w:p w:rsidR="005A3549" w:rsidRPr="008D1FFC" w:rsidRDefault="005A3549" w:rsidP="00224BCC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W ramach zadania wydzielono </w:t>
      </w:r>
      <w:r w:rsidR="007D78E2" w:rsidRPr="008D1FFC">
        <w:rPr>
          <w:rFonts w:cs="Arial"/>
          <w:szCs w:val="18"/>
          <w:lang w:val="pl-PL"/>
        </w:rPr>
        <w:t xml:space="preserve">realizację </w:t>
      </w:r>
      <w:r w:rsidRPr="008D1FFC">
        <w:rPr>
          <w:rFonts w:cs="Arial"/>
          <w:szCs w:val="18"/>
          <w:lang w:val="pl-PL"/>
        </w:rPr>
        <w:t>prac:</w:t>
      </w:r>
    </w:p>
    <w:p w:rsidR="005A3549" w:rsidRPr="008D1FFC" w:rsidRDefault="005A3549" w:rsidP="00EC5D1D">
      <w:pPr>
        <w:numPr>
          <w:ilvl w:val="0"/>
          <w:numId w:val="24"/>
        </w:numPr>
        <w:ind w:left="993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sporządzenie dokumentacji realizacji zamówienia, </w:t>
      </w:r>
    </w:p>
    <w:p w:rsidR="005A3549" w:rsidRPr="008D1FFC" w:rsidRDefault="005A3549" w:rsidP="00EC5D1D">
      <w:pPr>
        <w:numPr>
          <w:ilvl w:val="0"/>
          <w:numId w:val="24"/>
        </w:numPr>
        <w:ind w:left="993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wybór i</w:t>
      </w:r>
      <w:r w:rsidR="007D78E2" w:rsidRPr="008D1FFC">
        <w:rPr>
          <w:rFonts w:cs="Arial"/>
          <w:szCs w:val="18"/>
          <w:lang w:val="pl-PL"/>
        </w:rPr>
        <w:t> przekazanie danych wejściowych,</w:t>
      </w:r>
    </w:p>
    <w:p w:rsidR="005A3549" w:rsidRPr="008D1FFC" w:rsidRDefault="005A3549" w:rsidP="00EC5D1D">
      <w:pPr>
        <w:numPr>
          <w:ilvl w:val="0"/>
          <w:numId w:val="24"/>
        </w:numPr>
        <w:ind w:left="993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wygenerowanie modelu miasta Poznania w standardzie </w:t>
      </w:r>
      <w:proofErr w:type="spellStart"/>
      <w:r w:rsidRPr="008D1FFC">
        <w:rPr>
          <w:rFonts w:cs="Arial"/>
          <w:szCs w:val="18"/>
          <w:lang w:val="pl-PL"/>
        </w:rPr>
        <w:t>CityGML</w:t>
      </w:r>
      <w:proofErr w:type="spellEnd"/>
      <w:r w:rsidRPr="008D1FFC">
        <w:rPr>
          <w:rFonts w:cs="Arial"/>
          <w:szCs w:val="18"/>
          <w:lang w:val="pl-PL"/>
        </w:rPr>
        <w:t xml:space="preserve"> na poziomie szczegółowości LoD1 i LoD2 dla całego miasta oraz przyporządkowanie 15 tysiącom budynków tekstury. Obszar położenia tych budynków zostanie określony przez Zamawiającego.</w:t>
      </w:r>
    </w:p>
    <w:p w:rsidR="005A3549" w:rsidRPr="008D1FFC" w:rsidRDefault="005A3549" w:rsidP="00EC5D1D">
      <w:pPr>
        <w:numPr>
          <w:ilvl w:val="0"/>
          <w:numId w:val="24"/>
        </w:numPr>
        <w:ind w:left="993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dostarczenie i instalację narzędzi do </w:t>
      </w:r>
      <w:r w:rsidRPr="008D1FFC">
        <w:rPr>
          <w:lang w:val="pl-PL"/>
        </w:rPr>
        <w:t xml:space="preserve">tworzenia, zasilania, edycji, publikacji </w:t>
      </w:r>
      <w:r w:rsidRPr="008D1FFC">
        <w:rPr>
          <w:rFonts w:cs="Arial"/>
          <w:szCs w:val="18"/>
          <w:lang w:val="pl-PL"/>
        </w:rPr>
        <w:t>modelu 3D oraz świa</w:t>
      </w:r>
      <w:r w:rsidRPr="008D1FFC">
        <w:rPr>
          <w:rFonts w:cs="Arial"/>
          <w:szCs w:val="18"/>
          <w:lang w:val="pl-PL"/>
        </w:rPr>
        <w:t>d</w:t>
      </w:r>
      <w:r w:rsidRPr="008D1FFC">
        <w:rPr>
          <w:rFonts w:cs="Arial"/>
          <w:szCs w:val="18"/>
          <w:lang w:val="pl-PL"/>
        </w:rPr>
        <w:t>czenie innych usług wskazanych w kolejnych częściach niniejszego opracowania,</w:t>
      </w:r>
    </w:p>
    <w:p w:rsidR="005A3549" w:rsidRPr="008D1FFC" w:rsidRDefault="005A3549" w:rsidP="00EC5D1D">
      <w:pPr>
        <w:numPr>
          <w:ilvl w:val="0"/>
          <w:numId w:val="24"/>
        </w:numPr>
        <w:ind w:left="993" w:hanging="284"/>
        <w:jc w:val="both"/>
        <w:rPr>
          <w:rFonts w:cs="Arial"/>
          <w:szCs w:val="18"/>
          <w:lang w:val="pl-PL"/>
        </w:rPr>
      </w:pPr>
      <w:r w:rsidRPr="008D1FFC">
        <w:rPr>
          <w:szCs w:val="18"/>
          <w:lang w:val="pl-PL"/>
        </w:rPr>
        <w:t>przekazanie dokumentacji</w:t>
      </w:r>
      <w:r w:rsidRPr="008D1FFC">
        <w:rPr>
          <w:rFonts w:cs="Arial"/>
          <w:szCs w:val="18"/>
          <w:lang w:val="pl-PL"/>
        </w:rPr>
        <w:t xml:space="preserve"> oraz przeprowadzenie szkoleń dla Zamawiającego, związanych z prze</w:t>
      </w:r>
      <w:r w:rsidRPr="008D1FFC">
        <w:rPr>
          <w:rFonts w:cs="Arial"/>
          <w:szCs w:val="18"/>
          <w:lang w:val="pl-PL"/>
        </w:rPr>
        <w:t>d</w:t>
      </w:r>
      <w:r w:rsidRPr="008D1FFC">
        <w:rPr>
          <w:rFonts w:cs="Arial"/>
          <w:szCs w:val="18"/>
          <w:lang w:val="pl-PL"/>
        </w:rPr>
        <w:t xml:space="preserve">miotem zamówienia </w:t>
      </w:r>
    </w:p>
    <w:p w:rsidR="005A3549" w:rsidRPr="008D1FFC" w:rsidRDefault="005A3549" w:rsidP="00224BCC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Zamawiający nie dopuszcza możliwości składania ofert częściowych. Zamówienie nie jest podzielone na części. </w:t>
      </w:r>
    </w:p>
    <w:p w:rsidR="005A3549" w:rsidRPr="008D1FFC" w:rsidRDefault="005A3549" w:rsidP="00224BCC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W ramach zamówienia musi nastąpić realizacja całego procesu technologicznego od przygotowania danych do publikacji modelu 3D. </w:t>
      </w:r>
    </w:p>
    <w:p w:rsidR="005A3549" w:rsidRPr="008D1FFC" w:rsidRDefault="005A3549" w:rsidP="000F28F2">
      <w:pPr>
        <w:pStyle w:val="Nagwek2"/>
        <w:rPr>
          <w:spacing w:val="0"/>
          <w:lang w:val="pl-PL"/>
        </w:rPr>
      </w:pPr>
      <w:bookmarkStart w:id="18" w:name="_Toc483485740"/>
      <w:r w:rsidRPr="008D1FFC">
        <w:rPr>
          <w:spacing w:val="0"/>
          <w:lang w:val="pl-PL"/>
        </w:rPr>
        <w:t>Metodyka realizacji zamówienia.</w:t>
      </w:r>
      <w:bookmarkEnd w:id="18"/>
    </w:p>
    <w:p w:rsidR="005A3549" w:rsidRPr="008D1FFC" w:rsidRDefault="005A3549" w:rsidP="00350443">
      <w:pPr>
        <w:jc w:val="both"/>
        <w:rPr>
          <w:lang w:val="pl-PL"/>
        </w:rPr>
      </w:pPr>
      <w:r w:rsidRPr="008D1FFC">
        <w:rPr>
          <w:lang w:val="pl-PL"/>
        </w:rPr>
        <w:t>Realizacja zamówienia odbędzie się zgodnie z wybranymi elementami metodyki PRINCE2.</w:t>
      </w:r>
    </w:p>
    <w:p w:rsidR="005A3549" w:rsidRPr="008D1FFC" w:rsidRDefault="005A3549" w:rsidP="000F28F2">
      <w:pPr>
        <w:pStyle w:val="Nagwek2"/>
        <w:rPr>
          <w:rFonts w:cs="Arial"/>
          <w:spacing w:val="0"/>
          <w:szCs w:val="18"/>
          <w:lang w:val="pl-PL"/>
        </w:rPr>
      </w:pPr>
      <w:bookmarkStart w:id="19" w:name="_Toc483485741"/>
      <w:r w:rsidRPr="008D1FFC">
        <w:rPr>
          <w:rFonts w:cs="Arial"/>
          <w:spacing w:val="0"/>
          <w:szCs w:val="22"/>
          <w:lang w:val="pl-PL"/>
        </w:rPr>
        <w:t>Wybór i przekazanie niezbędnych</w:t>
      </w:r>
      <w:r w:rsidRPr="008D1FFC">
        <w:rPr>
          <w:rFonts w:cs="Arial"/>
          <w:spacing w:val="0"/>
          <w:szCs w:val="18"/>
          <w:lang w:val="pl-PL"/>
        </w:rPr>
        <w:t xml:space="preserve"> </w:t>
      </w:r>
      <w:r w:rsidRPr="008D1FFC">
        <w:rPr>
          <w:rFonts w:cs="Arial"/>
          <w:spacing w:val="0"/>
          <w:szCs w:val="22"/>
          <w:lang w:val="pl-PL"/>
        </w:rPr>
        <w:t xml:space="preserve">danych </w:t>
      </w:r>
      <w:r w:rsidRPr="008D1FFC">
        <w:rPr>
          <w:rFonts w:cs="Arial"/>
          <w:spacing w:val="0"/>
          <w:szCs w:val="18"/>
          <w:lang w:val="pl-PL"/>
        </w:rPr>
        <w:t>do wygenerowania modelu 3D</w:t>
      </w:r>
      <w:bookmarkEnd w:id="19"/>
    </w:p>
    <w:p w:rsidR="005A3549" w:rsidRPr="008D1FFC" w:rsidRDefault="005A3549" w:rsidP="005D7453">
      <w:pPr>
        <w:jc w:val="both"/>
        <w:rPr>
          <w:lang w:val="pl-PL"/>
        </w:rPr>
      </w:pPr>
      <w:r w:rsidRPr="008D1FFC">
        <w:rPr>
          <w:lang w:val="pl-PL"/>
        </w:rPr>
        <w:t>Wybór i przygotowanie danych wejściowych będących w posiadaniu Zamawiającego realizowany będzie przez Wykonawcę przy użyciu specjalistycznego oprogramowania. Ten etap w szczególności będzie obejmował:</w:t>
      </w:r>
    </w:p>
    <w:p w:rsidR="005A3549" w:rsidRPr="008D1FFC" w:rsidRDefault="005A3549" w:rsidP="00892E7F">
      <w:pPr>
        <w:pStyle w:val="Akapitzlist"/>
        <w:numPr>
          <w:ilvl w:val="0"/>
          <w:numId w:val="39"/>
        </w:numPr>
        <w:jc w:val="both"/>
        <w:rPr>
          <w:lang w:val="pl-PL"/>
        </w:rPr>
      </w:pPr>
      <w:r w:rsidRPr="008D1FFC">
        <w:rPr>
          <w:lang w:val="pl-PL"/>
        </w:rPr>
        <w:t>określenie procedury, wymogów i sposobu przekazania danych,</w:t>
      </w:r>
    </w:p>
    <w:p w:rsidR="005A3549" w:rsidRPr="008D1FFC" w:rsidRDefault="005A3549" w:rsidP="00892E7F">
      <w:pPr>
        <w:pStyle w:val="Akapitzlist"/>
        <w:numPr>
          <w:ilvl w:val="0"/>
          <w:numId w:val="39"/>
        </w:numPr>
        <w:jc w:val="both"/>
        <w:rPr>
          <w:lang w:val="pl-PL"/>
        </w:rPr>
      </w:pPr>
      <w:r w:rsidRPr="008D1FFC">
        <w:rPr>
          <w:lang w:val="pl-PL"/>
        </w:rPr>
        <w:t xml:space="preserve">przygotowanie danych z uwzględnieniem pochodzenia formatów danych, ilości, zakresu przestrzennego, układu współrzędnych, </w:t>
      </w:r>
    </w:p>
    <w:p w:rsidR="005A3549" w:rsidRPr="008D1FFC" w:rsidRDefault="005A3549" w:rsidP="00892E7F">
      <w:pPr>
        <w:pStyle w:val="Akapitzlist"/>
        <w:numPr>
          <w:ilvl w:val="0"/>
          <w:numId w:val="39"/>
        </w:numPr>
        <w:jc w:val="both"/>
        <w:rPr>
          <w:lang w:val="pl-PL"/>
        </w:rPr>
      </w:pPr>
      <w:r w:rsidRPr="008D1FFC">
        <w:rPr>
          <w:lang w:val="pl-PL"/>
        </w:rPr>
        <w:t>automatyczne przetwarzanie danych, tj. konwersję formatów, a w razie konieczności transformację mi</w:t>
      </w:r>
      <w:r w:rsidRPr="008D1FFC">
        <w:rPr>
          <w:lang w:val="pl-PL"/>
        </w:rPr>
        <w:t>ę</w:t>
      </w:r>
      <w:r w:rsidRPr="008D1FFC">
        <w:rPr>
          <w:lang w:val="pl-PL"/>
        </w:rPr>
        <w:t>dzy układami współrzędnych.</w:t>
      </w:r>
    </w:p>
    <w:p w:rsidR="005A3549" w:rsidRPr="008D1FFC" w:rsidRDefault="005A3549" w:rsidP="000F28F2">
      <w:pPr>
        <w:pStyle w:val="Nagwek2"/>
        <w:rPr>
          <w:spacing w:val="0"/>
          <w:lang w:val="pl-PL"/>
        </w:rPr>
      </w:pPr>
      <w:bookmarkStart w:id="20" w:name="_Ref477180778"/>
      <w:bookmarkStart w:id="21" w:name="_Toc483485742"/>
      <w:r w:rsidRPr="008D1FFC">
        <w:rPr>
          <w:spacing w:val="0"/>
          <w:lang w:val="pl-PL"/>
        </w:rPr>
        <w:t>Wykonanie opracowania modelu przestrzennego 3D.</w:t>
      </w:r>
      <w:bookmarkEnd w:id="20"/>
      <w:bookmarkEnd w:id="21"/>
    </w:p>
    <w:p w:rsidR="005A3549" w:rsidRPr="008D1FFC" w:rsidRDefault="005A3549" w:rsidP="00350443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Wykonawca opracuje model 3D, wykorzystując dostarczony przez Zamawiającego NMT.</w:t>
      </w:r>
    </w:p>
    <w:p w:rsidR="005A3549" w:rsidRPr="008D1FFC" w:rsidRDefault="005A3549" w:rsidP="00350443">
      <w:pPr>
        <w:jc w:val="both"/>
        <w:rPr>
          <w:lang w:val="pl-PL"/>
        </w:rPr>
      </w:pPr>
      <w:r w:rsidRPr="008D1FFC">
        <w:rPr>
          <w:lang w:val="pl-PL"/>
        </w:rPr>
        <w:t>Odpowiednio przygotowane dane dostarczone przez Zamawiającego będą stanowiły podstawę do wygenerow</w:t>
      </w:r>
      <w:r w:rsidRPr="008D1FFC">
        <w:rPr>
          <w:lang w:val="pl-PL"/>
        </w:rPr>
        <w:t>a</w:t>
      </w:r>
      <w:r w:rsidRPr="008D1FFC">
        <w:rPr>
          <w:lang w:val="pl-PL"/>
        </w:rPr>
        <w:t>nia przez Wykonawcę modelu przestrzennego miasta tj. Nume</w:t>
      </w:r>
      <w:r w:rsidR="00AF6167" w:rsidRPr="008D1FFC">
        <w:rPr>
          <w:lang w:val="pl-PL"/>
        </w:rPr>
        <w:t>rycznego Modelu Pokrycia Terenu w zakresie budynków.</w:t>
      </w:r>
    </w:p>
    <w:p w:rsidR="005A3549" w:rsidRPr="008D1FFC" w:rsidRDefault="005A3549" w:rsidP="00350443">
      <w:pPr>
        <w:jc w:val="both"/>
        <w:rPr>
          <w:rFonts w:cs="Arial"/>
          <w:szCs w:val="18"/>
          <w:lang w:val="pl-PL"/>
        </w:rPr>
      </w:pPr>
      <w:r w:rsidRPr="008D1FFC">
        <w:rPr>
          <w:lang w:val="pl-PL"/>
        </w:rPr>
        <w:t>Wykonawca powinien dostarczyć model przestrzenny, obejmujący cały obszar miasta Poznania. Wektorowe obiekty trójwymiarowe powinny zostać wygenerowane w oparciu o dostarczone przez Zamawiającego obrysy budynków</w:t>
      </w:r>
      <w:r w:rsidRPr="008D1FFC">
        <w:rPr>
          <w:rFonts w:cs="Arial"/>
          <w:szCs w:val="18"/>
          <w:lang w:val="pl-PL"/>
        </w:rPr>
        <w:t>. Proces ich tworzenia powinien być zautomatyzowany.</w:t>
      </w:r>
    </w:p>
    <w:p w:rsidR="005A3549" w:rsidRPr="008D1FFC" w:rsidRDefault="005A3549" w:rsidP="00350443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Wykonawca zapewni realizację opracowania w następujący sposób:</w:t>
      </w:r>
    </w:p>
    <w:p w:rsidR="005A3549" w:rsidRPr="008D1FFC" w:rsidRDefault="005A3549" w:rsidP="00EC5D1D">
      <w:pPr>
        <w:pStyle w:val="Akapitzlist"/>
        <w:numPr>
          <w:ilvl w:val="0"/>
          <w:numId w:val="23"/>
        </w:numPr>
        <w:ind w:left="284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bCs/>
          <w:szCs w:val="18"/>
          <w:shd w:val="clear" w:color="auto" w:fill="FFFFFF"/>
          <w:lang w:val="pl-PL"/>
        </w:rPr>
        <w:t>Dane zostaną wygenerowane w układzie współrzędnych 2000 strefa 6, H Amsterdam 2000.</w:t>
      </w:r>
    </w:p>
    <w:p w:rsidR="005A3549" w:rsidRPr="008D1FFC" w:rsidRDefault="005A3549" w:rsidP="00EC5D1D">
      <w:pPr>
        <w:pStyle w:val="Akapitzlist"/>
        <w:numPr>
          <w:ilvl w:val="0"/>
          <w:numId w:val="23"/>
        </w:numPr>
        <w:ind w:left="284" w:hanging="284"/>
        <w:jc w:val="both"/>
        <w:rPr>
          <w:rFonts w:cs="Arial"/>
          <w:szCs w:val="18"/>
          <w:lang w:val="pl-PL"/>
        </w:rPr>
      </w:pPr>
      <w:bookmarkStart w:id="22" w:name="_Ref477180765"/>
      <w:r w:rsidRPr="008D1FFC">
        <w:rPr>
          <w:rFonts w:cs="Arial"/>
          <w:szCs w:val="18"/>
          <w:lang w:val="pl-PL"/>
        </w:rPr>
        <w:t xml:space="preserve">Modele 3D budynków LoD1 i LoD2 składać się będą z płaszczyzn połaci dachowych, ścian i przyziemia nad obrysami budynków (na podstawie materiałów otrzymanych od </w:t>
      </w:r>
      <w:proofErr w:type="spellStart"/>
      <w:r w:rsidRPr="008D1FFC">
        <w:rPr>
          <w:rFonts w:cs="Arial"/>
          <w:szCs w:val="18"/>
          <w:lang w:val="pl-PL"/>
        </w:rPr>
        <w:t>ZGiKM</w:t>
      </w:r>
      <w:proofErr w:type="spellEnd"/>
      <w:r w:rsidRPr="008D1FFC">
        <w:rPr>
          <w:rFonts w:cs="Arial"/>
          <w:szCs w:val="18"/>
          <w:lang w:val="pl-PL"/>
        </w:rPr>
        <w:t xml:space="preserve"> GEOPOZ),</w:t>
      </w:r>
      <w:bookmarkEnd w:id="22"/>
    </w:p>
    <w:p w:rsidR="005A3549" w:rsidRPr="008D1FFC" w:rsidRDefault="005A3549" w:rsidP="00350443">
      <w:pPr>
        <w:ind w:left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Położenie narożników modelu dachu musi być zgodne z położeniem narożników obrysu przyziemia </w:t>
      </w:r>
      <w:r w:rsidRPr="008D1FFC">
        <w:rPr>
          <w:rFonts w:cs="Arial"/>
          <w:szCs w:val="18"/>
          <w:lang w:val="pl-PL"/>
        </w:rPr>
        <w:br/>
        <w:t>w danych przekazanych Wykonawcy.</w:t>
      </w:r>
    </w:p>
    <w:p w:rsidR="005A3549" w:rsidRPr="008D1FFC" w:rsidRDefault="005A3549" w:rsidP="00EC5D1D">
      <w:pPr>
        <w:pStyle w:val="Akapitzlist"/>
        <w:numPr>
          <w:ilvl w:val="0"/>
          <w:numId w:val="23"/>
        </w:numPr>
        <w:ind w:left="284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Wysokość całej płaszczyzny przyziemia należy określić jako wysokość najniżej położonego punktu budynku, wyznaczonego z przecięcia obrysu budynku z numerycznym modelem terenu o oczku siatki równym 1m. Płaszczyzna przyziemia budynku musi być pozioma.</w:t>
      </w:r>
    </w:p>
    <w:p w:rsidR="005A3549" w:rsidRPr="008D1FFC" w:rsidRDefault="005A3549" w:rsidP="00EC5D1D">
      <w:pPr>
        <w:pStyle w:val="Akapitzlist"/>
        <w:numPr>
          <w:ilvl w:val="0"/>
          <w:numId w:val="23"/>
        </w:numPr>
        <w:ind w:left="284" w:hanging="284"/>
        <w:jc w:val="both"/>
        <w:rPr>
          <w:rFonts w:cs="Arial"/>
          <w:szCs w:val="18"/>
          <w:lang w:val="pl-PL"/>
        </w:rPr>
      </w:pPr>
      <w:bookmarkStart w:id="23" w:name="_Ref476573631"/>
      <w:r w:rsidRPr="008D1FFC">
        <w:rPr>
          <w:rFonts w:cs="Arial"/>
          <w:szCs w:val="18"/>
          <w:lang w:val="pl-PL"/>
        </w:rPr>
        <w:t>Płaszczyzny ścian w tworzonych modelach 3D budynków muszą zachować warunek prostopadłości w stosunku do płaszczyzny przyziemia.</w:t>
      </w:r>
      <w:bookmarkEnd w:id="23"/>
    </w:p>
    <w:p w:rsidR="005A3549" w:rsidRPr="008D1FFC" w:rsidRDefault="005A3549" w:rsidP="00EC5D1D">
      <w:pPr>
        <w:pStyle w:val="Akapitzlist"/>
        <w:numPr>
          <w:ilvl w:val="0"/>
          <w:numId w:val="23"/>
        </w:numPr>
        <w:ind w:left="284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Modele 3D budynków muszą posiadać wszystkie struktury dachowe (z zastrzeżeniem punktu </w:t>
      </w:r>
      <w:fldSimple w:instr=" REF _Ref476573679 \r \h  \* MERGEFORMAT ">
        <w:r w:rsidR="00A57081" w:rsidRPr="00A57081">
          <w:rPr>
            <w:lang w:val="pl-PL"/>
          </w:rPr>
          <w:t>7</w:t>
        </w:r>
      </w:fldSimple>
      <w:r w:rsidRPr="008D1FFC">
        <w:rPr>
          <w:rFonts w:cs="Arial"/>
          <w:szCs w:val="18"/>
          <w:lang w:val="pl-PL"/>
        </w:rPr>
        <w:t>), których przynajmniej jeden wymiar płaski przekracza 4m lub powierzchnia jest większa niż 10m</w:t>
      </w:r>
      <w:r w:rsidRPr="008D1FFC">
        <w:rPr>
          <w:rFonts w:cs="Arial"/>
          <w:szCs w:val="18"/>
          <w:vertAlign w:val="superscript"/>
          <w:lang w:val="pl-PL"/>
        </w:rPr>
        <w:t>2</w:t>
      </w:r>
      <w:r w:rsidRPr="008D1FFC">
        <w:rPr>
          <w:rFonts w:cs="Arial"/>
          <w:szCs w:val="18"/>
          <w:lang w:val="pl-PL"/>
        </w:rPr>
        <w:t>. W pozostałych prz</w:t>
      </w:r>
      <w:r w:rsidRPr="008D1FFC">
        <w:rPr>
          <w:rFonts w:cs="Arial"/>
          <w:szCs w:val="18"/>
          <w:lang w:val="pl-PL"/>
        </w:rPr>
        <w:t>y</w:t>
      </w:r>
      <w:r w:rsidRPr="008D1FFC">
        <w:rPr>
          <w:rFonts w:cs="Arial"/>
          <w:szCs w:val="18"/>
          <w:lang w:val="pl-PL"/>
        </w:rPr>
        <w:t xml:space="preserve">padkach model będzie zawierał </w:t>
      </w:r>
      <w:r w:rsidRPr="008D1FFC">
        <w:rPr>
          <w:rFonts w:cs="Arial"/>
          <w:bCs/>
          <w:szCs w:val="18"/>
          <w:shd w:val="clear" w:color="auto" w:fill="FFFFFF"/>
          <w:lang w:val="pl-PL"/>
        </w:rPr>
        <w:t>obiekty ze zgeneralizowanymi detalami.</w:t>
      </w:r>
    </w:p>
    <w:p w:rsidR="005A3549" w:rsidRPr="008D1FFC" w:rsidRDefault="00EB3DDD" w:rsidP="00EC5D1D">
      <w:pPr>
        <w:pStyle w:val="Akapitzlist"/>
        <w:numPr>
          <w:ilvl w:val="0"/>
          <w:numId w:val="23"/>
        </w:numPr>
        <w:ind w:left="284" w:hanging="284"/>
        <w:jc w:val="both"/>
        <w:rPr>
          <w:rFonts w:cs="Arial"/>
          <w:szCs w:val="18"/>
          <w:lang w:val="pl-PL"/>
        </w:rPr>
      </w:pPr>
      <w:r>
        <w:rPr>
          <w:rFonts w:cs="Arial"/>
          <w:bCs/>
          <w:szCs w:val="18"/>
          <w:shd w:val="clear" w:color="auto" w:fill="FFFFFF"/>
          <w:lang w:val="pl-PL"/>
        </w:rPr>
        <w:t>Należy wykonać Modele 3D budynków</w:t>
      </w:r>
      <w:r w:rsidR="005A3549" w:rsidRPr="008D1FFC">
        <w:rPr>
          <w:rFonts w:cs="Arial"/>
          <w:bCs/>
          <w:szCs w:val="18"/>
          <w:shd w:val="clear" w:color="auto" w:fill="FFFFFF"/>
          <w:lang w:val="pl-PL"/>
        </w:rPr>
        <w:t xml:space="preserve"> z dokładnością przestrzenną H≤1m dla </w:t>
      </w:r>
      <w:proofErr w:type="spellStart"/>
      <w:r w:rsidR="005A3549" w:rsidRPr="008D1FFC">
        <w:rPr>
          <w:rFonts w:cs="Arial"/>
          <w:bCs/>
          <w:szCs w:val="18"/>
          <w:shd w:val="clear" w:color="auto" w:fill="FFFFFF"/>
          <w:lang w:val="pl-PL"/>
        </w:rPr>
        <w:t>LoD</w:t>
      </w:r>
      <w:proofErr w:type="spellEnd"/>
      <w:r w:rsidR="005A3549" w:rsidRPr="008D1FFC">
        <w:rPr>
          <w:rFonts w:cs="Arial"/>
          <w:bCs/>
          <w:szCs w:val="18"/>
          <w:shd w:val="clear" w:color="auto" w:fill="FFFFFF"/>
          <w:lang w:val="pl-PL"/>
        </w:rPr>
        <w:t xml:space="preserve"> 1 oraz  H≤0,5m dla </w:t>
      </w:r>
      <w:proofErr w:type="spellStart"/>
      <w:r w:rsidR="005A3549" w:rsidRPr="008D1FFC">
        <w:rPr>
          <w:rFonts w:cs="Arial"/>
          <w:bCs/>
          <w:szCs w:val="18"/>
          <w:shd w:val="clear" w:color="auto" w:fill="FFFFFF"/>
          <w:lang w:val="pl-PL"/>
        </w:rPr>
        <w:t>LoD</w:t>
      </w:r>
      <w:proofErr w:type="spellEnd"/>
      <w:r w:rsidR="005A3549" w:rsidRPr="008D1FFC">
        <w:rPr>
          <w:rFonts w:cs="Arial"/>
          <w:bCs/>
          <w:szCs w:val="18"/>
          <w:shd w:val="clear" w:color="auto" w:fill="FFFFFF"/>
          <w:lang w:val="pl-PL"/>
        </w:rPr>
        <w:t xml:space="preserve"> 2 (w uzasadnionych przypadkach dopuszcza się odstępstwo od ww. kryteriów).</w:t>
      </w:r>
    </w:p>
    <w:p w:rsidR="005A3549" w:rsidRPr="008D1FFC" w:rsidRDefault="005A3549" w:rsidP="00552ADD">
      <w:pPr>
        <w:pStyle w:val="Akapitzlist"/>
        <w:ind w:left="284"/>
        <w:jc w:val="both"/>
        <w:rPr>
          <w:rFonts w:cs="Arial"/>
          <w:szCs w:val="18"/>
          <w:lang w:val="pl-PL"/>
        </w:rPr>
      </w:pPr>
      <w:r w:rsidRPr="008D1FFC">
        <w:rPr>
          <w:lang w:val="pl-PL"/>
        </w:rPr>
        <w:t xml:space="preserve">Dla budynków średni błąd wysokości (określany z różnicy położenia kalenicy lub okapu budynku na modelu stereo i modelu 3D) </w:t>
      </w:r>
      <w:r w:rsidRPr="008D1FFC">
        <w:rPr>
          <w:rFonts w:cs="Arial"/>
          <w:szCs w:val="18"/>
          <w:lang w:val="pl-PL"/>
        </w:rPr>
        <w:t xml:space="preserve">nie może przekraczać </w:t>
      </w:r>
      <w:r w:rsidRPr="008D1FFC">
        <w:rPr>
          <w:lang w:val="pl-PL"/>
        </w:rPr>
        <w:t>1m, a dla nie więcej niż 20% kontrolowanych budynków, maks</w:t>
      </w:r>
      <w:r w:rsidRPr="008D1FFC">
        <w:rPr>
          <w:lang w:val="pl-PL"/>
        </w:rPr>
        <w:t>y</w:t>
      </w:r>
      <w:r w:rsidRPr="008D1FFC">
        <w:rPr>
          <w:lang w:val="pl-PL"/>
        </w:rPr>
        <w:t>malny błąd wysokości nie może przekraczać 2m (podwójnej wartości błędu średniego).</w:t>
      </w:r>
    </w:p>
    <w:p w:rsidR="005A3549" w:rsidRPr="008D1FFC" w:rsidRDefault="005A3549" w:rsidP="00EC5D1D">
      <w:pPr>
        <w:pStyle w:val="Akapitzlist"/>
        <w:numPr>
          <w:ilvl w:val="0"/>
          <w:numId w:val="23"/>
        </w:numPr>
        <w:ind w:left="284" w:hanging="284"/>
        <w:jc w:val="both"/>
        <w:rPr>
          <w:rFonts w:cs="Arial"/>
          <w:szCs w:val="18"/>
          <w:lang w:val="pl-PL"/>
        </w:rPr>
      </w:pPr>
      <w:bookmarkStart w:id="24" w:name="_Ref476573679"/>
      <w:r w:rsidRPr="008D1FFC">
        <w:rPr>
          <w:rFonts w:cs="Arial"/>
          <w:szCs w:val="18"/>
          <w:lang w:val="pl-PL"/>
        </w:rPr>
        <w:t>Najmniejsza dopuszczalna powierzchnia jednego poligonu to 2m</w:t>
      </w:r>
      <w:r w:rsidRPr="008D1FFC">
        <w:rPr>
          <w:rFonts w:cs="Arial"/>
          <w:szCs w:val="18"/>
          <w:vertAlign w:val="superscript"/>
          <w:lang w:val="pl-PL"/>
        </w:rPr>
        <w:t>2</w:t>
      </w:r>
      <w:r w:rsidRPr="008D1FFC">
        <w:rPr>
          <w:rFonts w:cs="Arial"/>
          <w:szCs w:val="18"/>
          <w:lang w:val="pl-PL"/>
        </w:rPr>
        <w:t>, poza sytuacją, kiedy taka wielkość p</w:t>
      </w:r>
      <w:r w:rsidRPr="008D1FFC">
        <w:rPr>
          <w:rFonts w:cs="Arial"/>
          <w:szCs w:val="18"/>
          <w:lang w:val="pl-PL"/>
        </w:rPr>
        <w:t>o</w:t>
      </w:r>
      <w:r w:rsidRPr="008D1FFC">
        <w:rPr>
          <w:rFonts w:cs="Arial"/>
          <w:szCs w:val="18"/>
          <w:lang w:val="pl-PL"/>
        </w:rPr>
        <w:t>wierzchni wynika bezpośrednio z wymiarów obrysu budynku w danych Zamawiającego.</w:t>
      </w:r>
      <w:bookmarkEnd w:id="24"/>
    </w:p>
    <w:p w:rsidR="005A3549" w:rsidRPr="008D1FFC" w:rsidRDefault="005A3549" w:rsidP="00EC5D1D">
      <w:pPr>
        <w:pStyle w:val="Akapitzlist"/>
        <w:numPr>
          <w:ilvl w:val="0"/>
          <w:numId w:val="23"/>
        </w:numPr>
        <w:ind w:left="284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Powierzchnie współpłaszczyznowe, posiadające przynajmniej jedną wspólną krawędź w ramach jednego modelu budynku, muszą zostać zamodelowane jako jeden poligon.</w:t>
      </w:r>
    </w:p>
    <w:p w:rsidR="005A3549" w:rsidRPr="008D1FFC" w:rsidRDefault="005A3549" w:rsidP="00EC5D1D">
      <w:pPr>
        <w:pStyle w:val="Akapitzlist"/>
        <w:numPr>
          <w:ilvl w:val="0"/>
          <w:numId w:val="23"/>
        </w:numPr>
        <w:ind w:left="284" w:hanging="284"/>
        <w:jc w:val="both"/>
        <w:rPr>
          <w:rFonts w:cs="Arial"/>
          <w:szCs w:val="18"/>
          <w:lang w:val="pl-PL"/>
        </w:rPr>
      </w:pPr>
      <w:bookmarkStart w:id="25" w:name="_Ref476565730"/>
      <w:r w:rsidRPr="008D1FFC">
        <w:rPr>
          <w:rFonts w:cs="Arial"/>
          <w:szCs w:val="18"/>
          <w:lang w:val="pl-PL"/>
        </w:rPr>
        <w:t xml:space="preserve">Przy braku minimum 3 punktów w danych ALS 2, przypadających na każdą z płaszczyzn tworzących dach należy pominąć budynek przy modelowaniu i umieścić go w raporcie, o którym mowa w punkcie </w:t>
      </w:r>
      <w:fldSimple w:instr=" REF _Ref477180805 \w \h  \* MERGEFORMAT ">
        <w:r w:rsidR="00A57081" w:rsidRPr="00A57081">
          <w:rPr>
            <w:rFonts w:cs="Arial"/>
            <w:szCs w:val="18"/>
            <w:lang w:val="pl-PL"/>
          </w:rPr>
          <w:t>2</w:t>
        </w:r>
      </w:fldSimple>
      <w:r w:rsidRPr="008D1FFC">
        <w:rPr>
          <w:rFonts w:cs="Arial"/>
          <w:szCs w:val="18"/>
          <w:lang w:val="pl-PL"/>
        </w:rPr>
        <w:t xml:space="preserve"> rozdziału </w:t>
      </w:r>
      <w:fldSimple w:instr=" REF _Ref477180809 \w \h  \* MERGEFORMAT ">
        <w:r w:rsidR="00A57081" w:rsidRPr="00A57081">
          <w:rPr>
            <w:rFonts w:cs="Arial"/>
            <w:szCs w:val="18"/>
            <w:lang w:val="pl-PL"/>
          </w:rPr>
          <w:t>5.3.3</w:t>
        </w:r>
      </w:fldSimple>
      <w:r w:rsidRPr="008D1FFC">
        <w:rPr>
          <w:rFonts w:cs="Arial"/>
          <w:b/>
          <w:szCs w:val="18"/>
          <w:lang w:val="pl-PL"/>
        </w:rPr>
        <w:t>.</w:t>
      </w:r>
      <w:bookmarkEnd w:id="25"/>
    </w:p>
    <w:p w:rsidR="005A3549" w:rsidRPr="008D1FFC" w:rsidRDefault="005A3549" w:rsidP="00EC5D1D">
      <w:pPr>
        <w:pStyle w:val="Akapitzlist"/>
        <w:numPr>
          <w:ilvl w:val="0"/>
          <w:numId w:val="23"/>
        </w:numPr>
        <w:ind w:left="284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Wykonawca zobowiązany jest stworzyć modele 3D budynków dla wszystkich obrysów budynków w przekazanych danych przez Zamawiającego, z pominięciem sytuacji opisanej w punkcie </w:t>
      </w:r>
      <w:fldSimple w:instr=" REF _Ref476565730 \w \h  \* MERGEFORMAT ">
        <w:r w:rsidR="00A57081" w:rsidRPr="00A57081">
          <w:rPr>
            <w:lang w:val="pl-PL"/>
          </w:rPr>
          <w:t>9</w:t>
        </w:r>
      </w:fldSimple>
      <w:r w:rsidRPr="008D1FFC">
        <w:rPr>
          <w:rFonts w:cs="Arial"/>
          <w:szCs w:val="18"/>
          <w:lang w:val="pl-PL"/>
        </w:rPr>
        <w:t xml:space="preserve">. </w:t>
      </w:r>
    </w:p>
    <w:p w:rsidR="005A3549" w:rsidRPr="008D1FFC" w:rsidRDefault="005A3549" w:rsidP="00350443">
      <w:pPr>
        <w:ind w:left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W przypadku znacznych rozbieżności między danymi ALS 2 a obrysem budynku, uniemożliwiających wygen</w:t>
      </w:r>
      <w:r w:rsidRPr="008D1FFC">
        <w:rPr>
          <w:rFonts w:cs="Arial"/>
          <w:szCs w:val="18"/>
          <w:lang w:val="pl-PL"/>
        </w:rPr>
        <w:t>e</w:t>
      </w:r>
      <w:r w:rsidRPr="008D1FFC">
        <w:rPr>
          <w:rFonts w:cs="Arial"/>
          <w:szCs w:val="18"/>
          <w:lang w:val="pl-PL"/>
        </w:rPr>
        <w:t>rowanie prawidłowego modelu budynku 3D, należy odstąpić od automatycznego generowania obiektu i doł</w:t>
      </w:r>
      <w:r w:rsidRPr="008D1FFC">
        <w:rPr>
          <w:rFonts w:cs="Arial"/>
          <w:szCs w:val="18"/>
          <w:lang w:val="pl-PL"/>
        </w:rPr>
        <w:t>ą</w:t>
      </w:r>
      <w:r w:rsidRPr="008D1FFC">
        <w:rPr>
          <w:rFonts w:cs="Arial"/>
          <w:szCs w:val="18"/>
          <w:lang w:val="pl-PL"/>
        </w:rPr>
        <w:t>czyć stosowną informację do raportu z wykonania prac.</w:t>
      </w:r>
    </w:p>
    <w:p w:rsidR="005A3549" w:rsidRPr="008D1FFC" w:rsidRDefault="005A3549" w:rsidP="00EC5D1D">
      <w:pPr>
        <w:pStyle w:val="Akapitzlist"/>
        <w:numPr>
          <w:ilvl w:val="0"/>
          <w:numId w:val="23"/>
        </w:numPr>
        <w:ind w:left="284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W przypadku braku danych ALS 2, a dostępne są obrysy budynków, należy odstąpić od automatycznego generowania obiektu i dołączyć stosowną informację do raportu z wykonania prac.</w:t>
      </w:r>
    </w:p>
    <w:p w:rsidR="005A3549" w:rsidRPr="008D1FFC" w:rsidRDefault="005A3549" w:rsidP="00EC5D1D">
      <w:pPr>
        <w:pStyle w:val="Akapitzlist"/>
        <w:numPr>
          <w:ilvl w:val="0"/>
          <w:numId w:val="23"/>
        </w:numPr>
        <w:ind w:left="284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Modele 3D budynków muszą być pełne, wszystkie poligony modelu 3D budynku muszą tworzyć zamkniętą bryłę. Każda krawędź modelu musi być współdzielona przez dokładnie dwie płaszczyzny.</w:t>
      </w:r>
    </w:p>
    <w:p w:rsidR="005A3549" w:rsidRPr="008D1FFC" w:rsidRDefault="005A3549" w:rsidP="00EC5D1D">
      <w:pPr>
        <w:pStyle w:val="Akapitzlist"/>
        <w:numPr>
          <w:ilvl w:val="0"/>
          <w:numId w:val="23"/>
        </w:numPr>
        <w:ind w:left="284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Modele 3D budynków mogą się stykać, ale nie przecinać. Żaden fragment modelu nie może się znajdować wewnątrz innego modelu.</w:t>
      </w:r>
    </w:p>
    <w:p w:rsidR="005A3549" w:rsidRPr="008D1FFC" w:rsidRDefault="005A3549" w:rsidP="00EC5D1D">
      <w:pPr>
        <w:pStyle w:val="Akapitzlist"/>
        <w:numPr>
          <w:ilvl w:val="0"/>
          <w:numId w:val="23"/>
        </w:numPr>
        <w:ind w:left="284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Zewnętrzne poligony ograniczające model 3D budynku muszą składać się z płaszczyzn określonych jako poprawne obiekty typu poligon.</w:t>
      </w:r>
    </w:p>
    <w:p w:rsidR="005A3549" w:rsidRPr="008D1FFC" w:rsidRDefault="005A3549" w:rsidP="00EC5D1D">
      <w:pPr>
        <w:pStyle w:val="Akapitzlist"/>
        <w:numPr>
          <w:ilvl w:val="0"/>
          <w:numId w:val="23"/>
        </w:numPr>
        <w:ind w:left="284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Płaszczyzny modelu muszą być rozdzielne, nie mogą się nakładać, a stykać się mogą tylko granicami lub ich częściami. Płaszczyzny nie mogą się przecinać.</w:t>
      </w:r>
    </w:p>
    <w:p w:rsidR="005A3549" w:rsidRPr="008D1FFC" w:rsidRDefault="005A3549" w:rsidP="00EC5D1D">
      <w:pPr>
        <w:pStyle w:val="Akapitzlist"/>
        <w:numPr>
          <w:ilvl w:val="0"/>
          <w:numId w:val="23"/>
        </w:numPr>
        <w:ind w:left="284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Kolejność zapisu punktów opisujących krawędzie poligonu musi być:</w:t>
      </w:r>
    </w:p>
    <w:p w:rsidR="005A3549" w:rsidRPr="008D1FFC" w:rsidRDefault="005A3549" w:rsidP="002B39D2">
      <w:pPr>
        <w:pStyle w:val="Akapitzlist"/>
        <w:numPr>
          <w:ilvl w:val="1"/>
          <w:numId w:val="23"/>
        </w:numPr>
        <w:tabs>
          <w:tab w:val="left" w:pos="851"/>
        </w:tabs>
        <w:ind w:left="851" w:hanging="283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przeciwna do ruchu wskazówek zegara dla krawędzi zewnętrznych (wektor normalny do płaszczyzny jest zwrócony na zewnątrz bryły)</w:t>
      </w:r>
    </w:p>
    <w:p w:rsidR="005A3549" w:rsidRPr="008D1FFC" w:rsidRDefault="005A3549" w:rsidP="002B39D2">
      <w:pPr>
        <w:pStyle w:val="Akapitzlist"/>
        <w:numPr>
          <w:ilvl w:val="1"/>
          <w:numId w:val="23"/>
        </w:numPr>
        <w:tabs>
          <w:tab w:val="left" w:pos="851"/>
        </w:tabs>
        <w:ind w:left="851" w:hanging="283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zgodna z ruchem wskazówek zegara dla krawędzi wewnętrznych („wycięcie”).</w:t>
      </w:r>
    </w:p>
    <w:p w:rsidR="005A3549" w:rsidRPr="008D1FFC" w:rsidRDefault="005A3549" w:rsidP="00EC5D1D">
      <w:pPr>
        <w:pStyle w:val="Akapitzlist"/>
        <w:numPr>
          <w:ilvl w:val="0"/>
          <w:numId w:val="23"/>
        </w:numPr>
        <w:ind w:left="284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Pola powierzchni płaszczyzn i kubatura brył muszą być dodatnie.</w:t>
      </w:r>
    </w:p>
    <w:p w:rsidR="005A3549" w:rsidRPr="008D1FFC" w:rsidRDefault="005A3549" w:rsidP="00EC5D1D">
      <w:pPr>
        <w:pStyle w:val="Akapitzlist"/>
        <w:numPr>
          <w:ilvl w:val="0"/>
          <w:numId w:val="23"/>
        </w:numPr>
        <w:ind w:left="284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Wszystkie punkty jednego obiektu typu poligon muszą znajdować się na jednej płaszczyźnie w przestrzeni, </w:t>
      </w:r>
      <w:r w:rsidR="00D52CBC" w:rsidRPr="008D1FFC">
        <w:rPr>
          <w:rFonts w:cs="Arial"/>
          <w:szCs w:val="18"/>
          <w:lang w:val="pl-PL"/>
        </w:rPr>
        <w:t xml:space="preserve">nie mogą być współliniowe, </w:t>
      </w:r>
      <w:r w:rsidRPr="008D1FFC">
        <w:rPr>
          <w:rFonts w:cs="Arial"/>
          <w:szCs w:val="18"/>
          <w:lang w:val="pl-PL"/>
        </w:rPr>
        <w:t xml:space="preserve">a </w:t>
      </w:r>
      <w:r w:rsidR="00D52CBC" w:rsidRPr="008D1FFC">
        <w:rPr>
          <w:rFonts w:cs="Arial"/>
          <w:szCs w:val="18"/>
          <w:lang w:val="pl-PL"/>
        </w:rPr>
        <w:t>ostatni punkt poligonu jest powtórzeniem pierwszego</w:t>
      </w:r>
      <w:r w:rsidRPr="008D1FFC">
        <w:rPr>
          <w:rFonts w:cs="Arial"/>
          <w:szCs w:val="18"/>
          <w:lang w:val="pl-PL"/>
        </w:rPr>
        <w:t xml:space="preserve">. Minimalna liczba punktów opisujących </w:t>
      </w:r>
      <w:r w:rsidR="00D52CBC" w:rsidRPr="008D1FFC">
        <w:rPr>
          <w:rFonts w:cs="Arial"/>
          <w:spacing w:val="-2"/>
          <w:szCs w:val="18"/>
          <w:lang w:val="pl-PL"/>
        </w:rPr>
        <w:t>poligon wynosi 4</w:t>
      </w:r>
      <w:r w:rsidRPr="008D1FFC">
        <w:rPr>
          <w:rFonts w:cs="Arial"/>
          <w:spacing w:val="-2"/>
          <w:szCs w:val="18"/>
          <w:lang w:val="pl-PL"/>
        </w:rPr>
        <w:t>. Poza pierwszym i ostatnim punktem poligonu, punkty jednego poligonu nie mo</w:t>
      </w:r>
      <w:r w:rsidR="00244EAD" w:rsidRPr="008D1FFC">
        <w:rPr>
          <w:rFonts w:cs="Arial"/>
          <w:spacing w:val="-2"/>
          <w:szCs w:val="18"/>
          <w:lang w:val="pl-PL"/>
        </w:rPr>
        <w:t xml:space="preserve">gą </w:t>
      </w:r>
      <w:r w:rsidRPr="008D1FFC">
        <w:rPr>
          <w:rFonts w:cs="Arial"/>
          <w:spacing w:val="-2"/>
          <w:szCs w:val="18"/>
          <w:lang w:val="pl-PL"/>
        </w:rPr>
        <w:t>się powtarzać</w:t>
      </w:r>
      <w:r w:rsidRPr="008D1FFC">
        <w:rPr>
          <w:rFonts w:cs="Arial"/>
          <w:szCs w:val="18"/>
          <w:lang w:val="pl-PL"/>
        </w:rPr>
        <w:t>.</w:t>
      </w:r>
    </w:p>
    <w:p w:rsidR="005A3549" w:rsidRPr="008D1FFC" w:rsidRDefault="005A3549" w:rsidP="00EC5D1D">
      <w:pPr>
        <w:pStyle w:val="Akapitzlist"/>
        <w:numPr>
          <w:ilvl w:val="0"/>
          <w:numId w:val="23"/>
        </w:numPr>
        <w:ind w:left="284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Prowadzenie pełnej archiwizacji zmienionych danych w taki sposób, aby w przyszłości możliwe było odtw</w:t>
      </w:r>
      <w:r w:rsidRPr="008D1FFC">
        <w:rPr>
          <w:rFonts w:cs="Arial"/>
          <w:szCs w:val="18"/>
          <w:lang w:val="pl-PL"/>
        </w:rPr>
        <w:t>o</w:t>
      </w:r>
      <w:r w:rsidRPr="008D1FFC">
        <w:rPr>
          <w:rFonts w:cs="Arial"/>
          <w:szCs w:val="18"/>
          <w:lang w:val="pl-PL"/>
        </w:rPr>
        <w:t>rzenie historii danego obiektu oraz stanu bazy na zadaną datę.</w:t>
      </w:r>
    </w:p>
    <w:p w:rsidR="005A3549" w:rsidRPr="008D1FFC" w:rsidRDefault="005A3549" w:rsidP="00EC5D1D">
      <w:pPr>
        <w:pStyle w:val="Akapitzlist"/>
        <w:numPr>
          <w:ilvl w:val="0"/>
          <w:numId w:val="23"/>
        </w:numPr>
        <w:ind w:left="284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Narzędzia zapewnią </w:t>
      </w:r>
      <w:proofErr w:type="spellStart"/>
      <w:r w:rsidRPr="008D1FFC">
        <w:rPr>
          <w:rFonts w:cs="Arial"/>
          <w:szCs w:val="18"/>
          <w:lang w:val="pl-PL"/>
        </w:rPr>
        <w:t>interoperacyjność</w:t>
      </w:r>
      <w:proofErr w:type="spellEnd"/>
      <w:r w:rsidRPr="008D1FFC">
        <w:rPr>
          <w:rFonts w:cs="Arial"/>
          <w:szCs w:val="18"/>
          <w:lang w:val="pl-PL"/>
        </w:rPr>
        <w:t xml:space="preserve"> danych 3D</w:t>
      </w:r>
      <w:r w:rsidRPr="008D1FFC">
        <w:rPr>
          <w:rFonts w:cs="Arial"/>
          <w:b/>
          <w:szCs w:val="18"/>
          <w:lang w:val="pl-PL"/>
        </w:rPr>
        <w:t>.</w:t>
      </w:r>
    </w:p>
    <w:p w:rsidR="005A3549" w:rsidRPr="008D1FFC" w:rsidRDefault="005A3549" w:rsidP="001A2E5C">
      <w:pPr>
        <w:pStyle w:val="Nagwek3"/>
        <w:keepNext/>
        <w:rPr>
          <w:lang w:val="pl-PL"/>
        </w:rPr>
      </w:pPr>
      <w:bookmarkStart w:id="26" w:name="_Toc483485743"/>
      <w:r w:rsidRPr="008D1FFC">
        <w:rPr>
          <w:lang w:val="pl-PL"/>
        </w:rPr>
        <w:t>Atrybuty budynków.</w:t>
      </w:r>
      <w:bookmarkEnd w:id="26"/>
    </w:p>
    <w:p w:rsidR="005A3549" w:rsidRPr="008D1FFC" w:rsidRDefault="005A3549" w:rsidP="00350443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Wykonawca jest zobowiązany do umieszczenia w modelu 3D atrybutów otrzymanych od Zamawiającego oraz uzupełnienia pozostałych atrybutów. </w:t>
      </w:r>
    </w:p>
    <w:p w:rsidR="005A3549" w:rsidRPr="008D1FFC" w:rsidRDefault="005A3549" w:rsidP="00350443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Atrybuty budynków przekazane przez zamawiającego w plikach </w:t>
      </w:r>
      <w:proofErr w:type="spellStart"/>
      <w:r w:rsidRPr="008D1FFC">
        <w:rPr>
          <w:rFonts w:cs="Arial"/>
          <w:szCs w:val="18"/>
          <w:lang w:val="pl-PL"/>
        </w:rPr>
        <w:t>shp</w:t>
      </w:r>
      <w:proofErr w:type="spellEnd"/>
      <w:r w:rsidRPr="008D1FFC">
        <w:rPr>
          <w:rFonts w:cs="Arial"/>
          <w:szCs w:val="18"/>
          <w:lang w:val="pl-PL"/>
        </w:rPr>
        <w:t>/</w:t>
      </w:r>
      <w:proofErr w:type="spellStart"/>
      <w:r w:rsidRPr="008D1FFC">
        <w:rPr>
          <w:rFonts w:cs="Arial"/>
          <w:szCs w:val="18"/>
          <w:lang w:val="pl-PL"/>
        </w:rPr>
        <w:t>dbf</w:t>
      </w:r>
      <w:proofErr w:type="spellEnd"/>
      <w:r w:rsidRPr="008D1FFC">
        <w:rPr>
          <w:rFonts w:cs="Arial"/>
          <w:szCs w:val="18"/>
          <w:lang w:val="pl-PL"/>
        </w:rPr>
        <w:t xml:space="preserve"> wraz z obrysami budynków:</w:t>
      </w:r>
    </w:p>
    <w:p w:rsidR="005A3549" w:rsidRPr="008D1FFC" w:rsidRDefault="005A3549" w:rsidP="00EC5D1D">
      <w:pPr>
        <w:numPr>
          <w:ilvl w:val="1"/>
          <w:numId w:val="22"/>
        </w:numPr>
        <w:ind w:left="851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ID budynku EGIB</w:t>
      </w:r>
    </w:p>
    <w:p w:rsidR="005A3549" w:rsidRPr="008D1FFC" w:rsidRDefault="005A3549" w:rsidP="00EC5D1D">
      <w:pPr>
        <w:numPr>
          <w:ilvl w:val="1"/>
          <w:numId w:val="22"/>
        </w:numPr>
        <w:ind w:left="851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Data budowy budynku</w:t>
      </w:r>
    </w:p>
    <w:p w:rsidR="005A3549" w:rsidRPr="008D1FFC" w:rsidRDefault="005A3549" w:rsidP="00EC5D1D">
      <w:pPr>
        <w:numPr>
          <w:ilvl w:val="1"/>
          <w:numId w:val="22"/>
        </w:numPr>
        <w:ind w:left="851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Data modernizacji budynku</w:t>
      </w:r>
    </w:p>
    <w:p w:rsidR="005A3549" w:rsidRPr="008D1FFC" w:rsidRDefault="005A3549" w:rsidP="00EC5D1D">
      <w:pPr>
        <w:numPr>
          <w:ilvl w:val="1"/>
          <w:numId w:val="22"/>
        </w:numPr>
        <w:ind w:left="851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Funkcja budynku</w:t>
      </w:r>
    </w:p>
    <w:p w:rsidR="005A3549" w:rsidRPr="008D1FFC" w:rsidRDefault="005A3549" w:rsidP="00EC5D1D">
      <w:pPr>
        <w:numPr>
          <w:ilvl w:val="1"/>
          <w:numId w:val="22"/>
        </w:numPr>
        <w:ind w:left="851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Liczba kondygnacji nadziemnych</w:t>
      </w:r>
    </w:p>
    <w:p w:rsidR="005A3549" w:rsidRPr="008D1FFC" w:rsidRDefault="005A3549" w:rsidP="00EC5D1D">
      <w:pPr>
        <w:numPr>
          <w:ilvl w:val="1"/>
          <w:numId w:val="22"/>
        </w:numPr>
        <w:ind w:left="851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Liczba kondygnacji podziemnych</w:t>
      </w:r>
    </w:p>
    <w:p w:rsidR="005A3549" w:rsidRPr="008D1FFC" w:rsidRDefault="005A3549" w:rsidP="00EC5D1D">
      <w:pPr>
        <w:numPr>
          <w:ilvl w:val="1"/>
          <w:numId w:val="22"/>
        </w:numPr>
        <w:ind w:left="851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Punkty adresowe</w:t>
      </w:r>
    </w:p>
    <w:p w:rsidR="005A3549" w:rsidRPr="008D1FFC" w:rsidRDefault="005A3549" w:rsidP="00EC5D1D">
      <w:pPr>
        <w:numPr>
          <w:ilvl w:val="1"/>
          <w:numId w:val="22"/>
        </w:numPr>
        <w:ind w:left="851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ID zabytków</w:t>
      </w:r>
    </w:p>
    <w:p w:rsidR="005A3549" w:rsidRPr="008D1FFC" w:rsidRDefault="005A3549" w:rsidP="00350443">
      <w:pPr>
        <w:jc w:val="both"/>
        <w:rPr>
          <w:lang w:val="pl-PL"/>
        </w:rPr>
      </w:pPr>
      <w:r w:rsidRPr="008D1FFC">
        <w:rPr>
          <w:rFonts w:cs="Arial"/>
          <w:szCs w:val="18"/>
          <w:lang w:val="pl-PL"/>
        </w:rPr>
        <w:t xml:space="preserve">Atrybuty do uzupełnienia przez Wykonawcę: </w:t>
      </w:r>
    </w:p>
    <w:p w:rsidR="005A3549" w:rsidRPr="008D1FFC" w:rsidRDefault="005A3549" w:rsidP="00EC5D1D">
      <w:pPr>
        <w:pStyle w:val="Akapitzlist"/>
        <w:numPr>
          <w:ilvl w:val="0"/>
          <w:numId w:val="25"/>
        </w:numPr>
        <w:ind w:left="851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ID obiektu GML</w:t>
      </w:r>
    </w:p>
    <w:p w:rsidR="005A3549" w:rsidRPr="008D1FFC" w:rsidRDefault="005A3549" w:rsidP="00EC5D1D">
      <w:pPr>
        <w:pStyle w:val="Akapitzlist"/>
        <w:numPr>
          <w:ilvl w:val="0"/>
          <w:numId w:val="25"/>
        </w:numPr>
        <w:ind w:left="851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Data utworzenia obiektu (rok, miesiąc, dzień)</w:t>
      </w:r>
    </w:p>
    <w:p w:rsidR="005A3549" w:rsidRPr="008D1FFC" w:rsidRDefault="005A3549" w:rsidP="00EC5D1D">
      <w:pPr>
        <w:pStyle w:val="Akapitzlist"/>
        <w:numPr>
          <w:ilvl w:val="0"/>
          <w:numId w:val="25"/>
        </w:numPr>
        <w:ind w:left="851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Autor obiektu</w:t>
      </w:r>
    </w:p>
    <w:p w:rsidR="005A3549" w:rsidRPr="008D1FFC" w:rsidRDefault="005A3549" w:rsidP="00EC5D1D">
      <w:pPr>
        <w:pStyle w:val="Akapitzlist"/>
        <w:numPr>
          <w:ilvl w:val="0"/>
          <w:numId w:val="25"/>
        </w:numPr>
        <w:ind w:left="851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Źródło informacji danych o dachu</w:t>
      </w:r>
    </w:p>
    <w:p w:rsidR="005A3549" w:rsidRPr="008D1FFC" w:rsidRDefault="005A3549" w:rsidP="00EC5D1D">
      <w:pPr>
        <w:pStyle w:val="Akapitzlist"/>
        <w:numPr>
          <w:ilvl w:val="0"/>
          <w:numId w:val="25"/>
        </w:numPr>
        <w:ind w:left="851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Źródło danych o obrysie budynku</w:t>
      </w:r>
    </w:p>
    <w:p w:rsidR="005A3549" w:rsidRPr="008D1FFC" w:rsidRDefault="005A3549" w:rsidP="00EC5D1D">
      <w:pPr>
        <w:pStyle w:val="Akapitzlist"/>
        <w:numPr>
          <w:ilvl w:val="0"/>
          <w:numId w:val="25"/>
        </w:numPr>
        <w:ind w:left="851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Aktualność danych (rok, miesiąc, dzień)</w:t>
      </w:r>
    </w:p>
    <w:p w:rsidR="005A3549" w:rsidRPr="008D1FFC" w:rsidRDefault="005A3549" w:rsidP="00EC5D1D">
      <w:pPr>
        <w:pStyle w:val="Akapitzlist"/>
        <w:numPr>
          <w:ilvl w:val="0"/>
          <w:numId w:val="25"/>
        </w:numPr>
        <w:ind w:left="851" w:hanging="284"/>
        <w:jc w:val="both"/>
        <w:rPr>
          <w:rFonts w:cs="Arial"/>
          <w:b/>
          <w:szCs w:val="18"/>
          <w:lang w:val="pl-PL"/>
        </w:rPr>
      </w:pPr>
      <w:r w:rsidRPr="008D1FFC">
        <w:rPr>
          <w:rFonts w:cs="Arial"/>
          <w:szCs w:val="18"/>
          <w:lang w:val="pl-PL"/>
        </w:rPr>
        <w:t>Wysokość budynku – różnica wysokości między najwyższym punktem dachu budynku a płaszczyzną przyziemia.</w:t>
      </w:r>
    </w:p>
    <w:p w:rsidR="005A3549" w:rsidRPr="008D1FFC" w:rsidRDefault="005A3549" w:rsidP="00EC5D1D">
      <w:pPr>
        <w:pStyle w:val="Akapitzlist"/>
        <w:numPr>
          <w:ilvl w:val="0"/>
          <w:numId w:val="25"/>
        </w:numPr>
        <w:ind w:left="851" w:hanging="284"/>
        <w:jc w:val="both"/>
        <w:rPr>
          <w:rFonts w:cs="Arial"/>
          <w:b/>
          <w:szCs w:val="18"/>
          <w:lang w:val="pl-PL"/>
        </w:rPr>
      </w:pPr>
      <w:r w:rsidRPr="008D1FFC">
        <w:rPr>
          <w:rFonts w:cs="Arial"/>
          <w:szCs w:val="18"/>
          <w:lang w:val="pl-PL"/>
        </w:rPr>
        <w:t>Typ dachu:</w:t>
      </w:r>
    </w:p>
    <w:p w:rsidR="005A3549" w:rsidRPr="008D1FFC" w:rsidRDefault="005A3549" w:rsidP="00EC5D1D">
      <w:pPr>
        <w:pStyle w:val="Akapitzlist"/>
        <w:numPr>
          <w:ilvl w:val="0"/>
          <w:numId w:val="22"/>
        </w:numPr>
        <w:ind w:left="1418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1000 – dla dachów płaskich </w:t>
      </w:r>
    </w:p>
    <w:p w:rsidR="005A3549" w:rsidRPr="008D1FFC" w:rsidRDefault="005A3549" w:rsidP="00EC5D1D">
      <w:pPr>
        <w:pStyle w:val="Akapitzlist"/>
        <w:numPr>
          <w:ilvl w:val="0"/>
          <w:numId w:val="22"/>
        </w:numPr>
        <w:ind w:left="1418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1010 – dla dachów jednospadowych </w:t>
      </w:r>
    </w:p>
    <w:p w:rsidR="005A3549" w:rsidRPr="008D1FFC" w:rsidRDefault="005A3549" w:rsidP="00EC5D1D">
      <w:pPr>
        <w:pStyle w:val="Akapitzlist"/>
        <w:numPr>
          <w:ilvl w:val="0"/>
          <w:numId w:val="22"/>
        </w:numPr>
        <w:ind w:left="1418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1030 – dla dachów dwuspadowych </w:t>
      </w:r>
    </w:p>
    <w:p w:rsidR="005A3549" w:rsidRPr="008D1FFC" w:rsidRDefault="005A3549" w:rsidP="00EC5D1D">
      <w:pPr>
        <w:pStyle w:val="Akapitzlist"/>
        <w:numPr>
          <w:ilvl w:val="0"/>
          <w:numId w:val="22"/>
        </w:numPr>
        <w:ind w:left="1418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1040 – dla dachów czterospadowych z kalenicą równoległą do okapów dłuższych połaci </w:t>
      </w:r>
    </w:p>
    <w:p w:rsidR="005A3549" w:rsidRPr="008D1FFC" w:rsidRDefault="005A3549" w:rsidP="00EC5D1D">
      <w:pPr>
        <w:pStyle w:val="Akapitzlist"/>
        <w:numPr>
          <w:ilvl w:val="0"/>
          <w:numId w:val="22"/>
        </w:numPr>
        <w:ind w:left="1418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1070 – dla dachów o kilku trójkątnych połaciach zbiegających się w jednym wierzchołku </w:t>
      </w:r>
    </w:p>
    <w:p w:rsidR="005A3549" w:rsidRPr="008D1FFC" w:rsidRDefault="005A3549" w:rsidP="00EC5D1D">
      <w:pPr>
        <w:pStyle w:val="Akapitzlist"/>
        <w:numPr>
          <w:ilvl w:val="0"/>
          <w:numId w:val="22"/>
        </w:numPr>
        <w:ind w:left="1418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1090 – dla dachów w kształcie kopuły </w:t>
      </w:r>
    </w:p>
    <w:p w:rsidR="005A3549" w:rsidRPr="008D1FFC" w:rsidRDefault="005A3549" w:rsidP="00EC5D1D">
      <w:pPr>
        <w:pStyle w:val="Akapitzlist"/>
        <w:numPr>
          <w:ilvl w:val="0"/>
          <w:numId w:val="22"/>
        </w:numPr>
        <w:ind w:left="1418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1130 – dla dachów o innym kształcie, niemożliwych do opisania powyższymi kodami.</w:t>
      </w:r>
    </w:p>
    <w:p w:rsidR="005A3549" w:rsidRPr="008D1FFC" w:rsidRDefault="005A3549" w:rsidP="00350443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Narzędzia powinny zapewniać możliwość definiowania własnych atrybutów nie uwzględnionych powyżej.</w:t>
      </w:r>
    </w:p>
    <w:p w:rsidR="005A3549" w:rsidRPr="008D1FFC" w:rsidRDefault="005A3549" w:rsidP="002A0D8C">
      <w:pPr>
        <w:pStyle w:val="Nagwek3"/>
        <w:rPr>
          <w:lang w:val="pl-PL"/>
        </w:rPr>
      </w:pPr>
      <w:bookmarkStart w:id="27" w:name="_Toc483485744"/>
      <w:r w:rsidRPr="008D1FFC">
        <w:rPr>
          <w:lang w:val="pl-PL"/>
        </w:rPr>
        <w:t>Atrybuty pozostałych obiektów.</w:t>
      </w:r>
      <w:bookmarkEnd w:id="27"/>
    </w:p>
    <w:p w:rsidR="005A3549" w:rsidRPr="008D1FFC" w:rsidRDefault="005A3549" w:rsidP="00EC5D1D">
      <w:pPr>
        <w:pStyle w:val="Akapitzlist"/>
        <w:numPr>
          <w:ilvl w:val="0"/>
          <w:numId w:val="25"/>
        </w:numPr>
        <w:ind w:left="851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ID obiektu GML</w:t>
      </w:r>
    </w:p>
    <w:p w:rsidR="005A3549" w:rsidRPr="008D1FFC" w:rsidRDefault="005A3549" w:rsidP="00EC5D1D">
      <w:pPr>
        <w:pStyle w:val="Akapitzlist"/>
        <w:numPr>
          <w:ilvl w:val="0"/>
          <w:numId w:val="25"/>
        </w:numPr>
        <w:ind w:left="851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Data utworzenia obiektu</w:t>
      </w:r>
    </w:p>
    <w:p w:rsidR="005A3549" w:rsidRPr="008D1FFC" w:rsidRDefault="005A3549" w:rsidP="00EC5D1D">
      <w:pPr>
        <w:pStyle w:val="Akapitzlist"/>
        <w:numPr>
          <w:ilvl w:val="0"/>
          <w:numId w:val="25"/>
        </w:numPr>
        <w:ind w:left="851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Autor obiektu</w:t>
      </w:r>
    </w:p>
    <w:p w:rsidR="005A3549" w:rsidRPr="008D1FFC" w:rsidRDefault="005A3549" w:rsidP="00EC5D1D">
      <w:pPr>
        <w:pStyle w:val="Akapitzlist"/>
        <w:numPr>
          <w:ilvl w:val="0"/>
          <w:numId w:val="25"/>
        </w:numPr>
        <w:ind w:left="851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Źródło danych</w:t>
      </w:r>
    </w:p>
    <w:p w:rsidR="005A3549" w:rsidRPr="008D1FFC" w:rsidRDefault="005A3549" w:rsidP="00EC5D1D">
      <w:pPr>
        <w:pStyle w:val="Akapitzlist"/>
        <w:numPr>
          <w:ilvl w:val="0"/>
          <w:numId w:val="25"/>
        </w:numPr>
        <w:ind w:left="851" w:hanging="284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Aktualność danych (rok, miesiąc, dzień)</w:t>
      </w:r>
    </w:p>
    <w:p w:rsidR="005A3549" w:rsidRPr="008D1FFC" w:rsidRDefault="005A3549" w:rsidP="00C35288">
      <w:pPr>
        <w:pStyle w:val="Nagwek3"/>
        <w:rPr>
          <w:shd w:val="clear" w:color="auto" w:fill="FFFFFF"/>
          <w:lang w:val="pl-PL"/>
        </w:rPr>
      </w:pPr>
      <w:bookmarkStart w:id="28" w:name="_Ref477180809"/>
      <w:bookmarkStart w:id="29" w:name="_Toc483485745"/>
      <w:r w:rsidRPr="008D1FFC">
        <w:rPr>
          <w:shd w:val="clear" w:color="auto" w:fill="FFFFFF"/>
          <w:lang w:val="pl-PL"/>
        </w:rPr>
        <w:t>Raporty.</w:t>
      </w:r>
      <w:bookmarkEnd w:id="28"/>
      <w:bookmarkEnd w:id="29"/>
    </w:p>
    <w:p w:rsidR="005A3549" w:rsidRPr="008D1FFC" w:rsidRDefault="005A3549" w:rsidP="00350443">
      <w:pPr>
        <w:jc w:val="both"/>
        <w:rPr>
          <w:shd w:val="clear" w:color="auto" w:fill="FFFFFF"/>
          <w:lang w:val="pl-PL"/>
        </w:rPr>
      </w:pPr>
      <w:r w:rsidRPr="008D1FFC">
        <w:rPr>
          <w:shd w:val="clear" w:color="auto" w:fill="FFFFFF"/>
          <w:lang w:val="pl-PL"/>
        </w:rPr>
        <w:t>Wykonawca wraz z modelem 3D dostarczy:</w:t>
      </w:r>
    </w:p>
    <w:p w:rsidR="005A3549" w:rsidRPr="008D1FFC" w:rsidRDefault="005A3549" w:rsidP="00EC5D1D">
      <w:pPr>
        <w:pStyle w:val="Akapitzlist"/>
        <w:numPr>
          <w:ilvl w:val="0"/>
          <w:numId w:val="26"/>
        </w:numPr>
        <w:ind w:left="284" w:hanging="284"/>
        <w:jc w:val="both"/>
        <w:rPr>
          <w:shd w:val="clear" w:color="auto" w:fill="FFFFFF"/>
          <w:lang w:val="pl-PL"/>
        </w:rPr>
      </w:pPr>
      <w:r w:rsidRPr="008D1FFC">
        <w:rPr>
          <w:shd w:val="clear" w:color="auto" w:fill="FFFFFF"/>
          <w:lang w:val="pl-PL"/>
        </w:rPr>
        <w:t>Mapa rozbieżności – opracowanie zawierające rozbieżności między danymi ALS 2 a wykonanym modelem budynków stanowiące barwną mapę rastrową.</w:t>
      </w:r>
    </w:p>
    <w:p w:rsidR="005A3549" w:rsidRPr="008D1FFC" w:rsidRDefault="005A3549" w:rsidP="00EC5D1D">
      <w:pPr>
        <w:pStyle w:val="Akapitzlist"/>
        <w:numPr>
          <w:ilvl w:val="0"/>
          <w:numId w:val="26"/>
        </w:numPr>
        <w:ind w:left="284" w:hanging="284"/>
        <w:jc w:val="both"/>
        <w:rPr>
          <w:shd w:val="clear" w:color="auto" w:fill="FFFFFF"/>
          <w:lang w:val="pl-PL"/>
        </w:rPr>
      </w:pPr>
      <w:bookmarkStart w:id="30" w:name="_Ref477180805"/>
      <w:r w:rsidRPr="008D1FFC">
        <w:rPr>
          <w:shd w:val="clear" w:color="auto" w:fill="FFFFFF"/>
          <w:lang w:val="pl-PL"/>
        </w:rPr>
        <w:t>Raport w formie pliku tekstowego zawierający ewidencyjne identyfikatory budynków nie przyjętych do modelu 3D. Raport powinien wskazać przyczynę nieprzyjęcia budynku do modelu.</w:t>
      </w:r>
      <w:bookmarkEnd w:id="30"/>
    </w:p>
    <w:p w:rsidR="005A3549" w:rsidRPr="008D1FFC" w:rsidRDefault="005A3549" w:rsidP="007B010C">
      <w:pPr>
        <w:pStyle w:val="Nagwek2"/>
        <w:rPr>
          <w:spacing w:val="0"/>
          <w:lang w:val="pl-PL"/>
        </w:rPr>
      </w:pPr>
      <w:bookmarkStart w:id="31" w:name="_Toc483485746"/>
      <w:r w:rsidRPr="008D1FFC">
        <w:rPr>
          <w:spacing w:val="-2"/>
          <w:lang w:val="pl-PL"/>
        </w:rPr>
        <w:t>Dostarczenie narzędzi do tworzenia, zasilania, edycji i publikacji danych przestrzennych</w:t>
      </w:r>
      <w:r w:rsidRPr="008D1FFC">
        <w:rPr>
          <w:spacing w:val="0"/>
          <w:lang w:val="pl-PL"/>
        </w:rPr>
        <w:t>.</w:t>
      </w:r>
      <w:bookmarkEnd w:id="31"/>
      <w:r w:rsidRPr="008D1FFC">
        <w:rPr>
          <w:spacing w:val="0"/>
          <w:lang w:val="pl-PL"/>
        </w:rPr>
        <w:t xml:space="preserve"> </w:t>
      </w:r>
    </w:p>
    <w:p w:rsidR="005A3549" w:rsidRPr="008D1FFC" w:rsidRDefault="005A3549" w:rsidP="00350443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W ramach realizacji zamówienia Wykonawca musi dostarczyć narzędzia zapewniające realizację całego procesu technologicznego od przygotowania danych do publikacji modelu 3D.</w:t>
      </w:r>
    </w:p>
    <w:p w:rsidR="005A3549" w:rsidRPr="008D1FFC" w:rsidRDefault="005A3549" w:rsidP="00350443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W ramach edycji danych przestrzennych, Zamawiający przewiduje 2 stanowiska robocze do aktualizacji danych.</w:t>
      </w:r>
    </w:p>
    <w:p w:rsidR="005A3549" w:rsidRPr="008D1FFC" w:rsidRDefault="005A3549" w:rsidP="00350443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Dostarczone narzędzia muszą zapewnić:</w:t>
      </w:r>
    </w:p>
    <w:p w:rsidR="005A3549" w:rsidRPr="008D1FFC" w:rsidRDefault="005A3549" w:rsidP="00892E7F">
      <w:pPr>
        <w:pStyle w:val="Akapitzlist"/>
        <w:numPr>
          <w:ilvl w:val="0"/>
          <w:numId w:val="27"/>
        </w:numPr>
        <w:jc w:val="both"/>
        <w:rPr>
          <w:lang w:val="pl-PL"/>
        </w:rPr>
      </w:pPr>
      <w:r w:rsidRPr="008D1FFC">
        <w:rPr>
          <w:rFonts w:cs="Arial"/>
          <w:szCs w:val="18"/>
          <w:lang w:val="pl-PL"/>
        </w:rPr>
        <w:t>współpracę z modelem zapisanym w bazie danych Oracle,</w:t>
      </w:r>
    </w:p>
    <w:p w:rsidR="005A3549" w:rsidRPr="008D1FFC" w:rsidRDefault="005A3549" w:rsidP="00892E7F">
      <w:pPr>
        <w:pStyle w:val="Akapitzlist"/>
        <w:numPr>
          <w:ilvl w:val="0"/>
          <w:numId w:val="27"/>
        </w:numPr>
        <w:jc w:val="both"/>
        <w:rPr>
          <w:lang w:val="pl-PL"/>
        </w:rPr>
      </w:pPr>
      <w:r w:rsidRPr="008D1FFC">
        <w:rPr>
          <w:rFonts w:cs="Arial"/>
          <w:szCs w:val="18"/>
          <w:lang w:val="pl-PL"/>
        </w:rPr>
        <w:t>w</w:t>
      </w:r>
      <w:r w:rsidRPr="008D1FFC">
        <w:rPr>
          <w:lang w:val="pl-PL"/>
        </w:rPr>
        <w:t>alidację obiektów,</w:t>
      </w:r>
    </w:p>
    <w:p w:rsidR="005A3549" w:rsidRPr="008D1FFC" w:rsidRDefault="005A3549" w:rsidP="00892E7F">
      <w:pPr>
        <w:pStyle w:val="Akapitzlist"/>
        <w:numPr>
          <w:ilvl w:val="0"/>
          <w:numId w:val="27"/>
        </w:numPr>
        <w:jc w:val="both"/>
        <w:rPr>
          <w:lang w:val="pl-PL"/>
        </w:rPr>
      </w:pPr>
      <w:r w:rsidRPr="008D1FFC">
        <w:rPr>
          <w:lang w:val="pl-PL"/>
        </w:rPr>
        <w:t>kontrolę topologii,</w:t>
      </w:r>
    </w:p>
    <w:p w:rsidR="005A3549" w:rsidRPr="008D1FFC" w:rsidRDefault="005A3549" w:rsidP="00892E7F">
      <w:pPr>
        <w:pStyle w:val="Akapitzlist"/>
        <w:numPr>
          <w:ilvl w:val="0"/>
          <w:numId w:val="27"/>
        </w:numPr>
        <w:jc w:val="both"/>
        <w:rPr>
          <w:lang w:val="pl-PL"/>
        </w:rPr>
      </w:pPr>
      <w:r w:rsidRPr="008D1FFC">
        <w:rPr>
          <w:lang w:val="pl-PL"/>
        </w:rPr>
        <w:t xml:space="preserve">zgodność ze standardem </w:t>
      </w:r>
      <w:proofErr w:type="spellStart"/>
      <w:r w:rsidRPr="008D1FFC">
        <w:rPr>
          <w:lang w:val="pl-PL"/>
        </w:rPr>
        <w:t>CityGML</w:t>
      </w:r>
      <w:proofErr w:type="spellEnd"/>
    </w:p>
    <w:p w:rsidR="005A3549" w:rsidRPr="008D1FFC" w:rsidRDefault="005A3549" w:rsidP="00892E7F">
      <w:pPr>
        <w:pStyle w:val="Akapitzlist"/>
        <w:numPr>
          <w:ilvl w:val="0"/>
          <w:numId w:val="27"/>
        </w:numPr>
        <w:jc w:val="both"/>
        <w:rPr>
          <w:lang w:val="pl-PL"/>
        </w:rPr>
      </w:pPr>
      <w:r w:rsidRPr="008D1FFC">
        <w:rPr>
          <w:lang w:val="pl-PL"/>
        </w:rPr>
        <w:t xml:space="preserve">pracę na modelu w trybie </w:t>
      </w:r>
      <w:proofErr w:type="spellStart"/>
      <w:r w:rsidRPr="008D1FFC">
        <w:rPr>
          <w:lang w:val="pl-PL"/>
        </w:rPr>
        <w:t>wielodostępowym</w:t>
      </w:r>
      <w:proofErr w:type="spellEnd"/>
      <w:r w:rsidRPr="008D1FFC">
        <w:rPr>
          <w:lang w:val="pl-PL"/>
        </w:rPr>
        <w:t xml:space="preserve">. </w:t>
      </w:r>
    </w:p>
    <w:p w:rsidR="005A3549" w:rsidRPr="008D1FFC" w:rsidRDefault="005A3549" w:rsidP="00E40751">
      <w:pPr>
        <w:pStyle w:val="Nagwek3"/>
        <w:rPr>
          <w:szCs w:val="18"/>
          <w:lang w:val="pl-PL"/>
        </w:rPr>
      </w:pPr>
      <w:bookmarkStart w:id="32" w:name="_Toc483485747"/>
      <w:r w:rsidRPr="008D1FFC">
        <w:rPr>
          <w:lang w:val="pl-PL"/>
        </w:rPr>
        <w:t xml:space="preserve">Narzędzia do generowania i edycji modelu </w:t>
      </w:r>
      <w:r w:rsidRPr="008D1FFC">
        <w:rPr>
          <w:szCs w:val="18"/>
          <w:lang w:val="pl-PL"/>
        </w:rPr>
        <w:t>przestrzennego miasta Poznania.</w:t>
      </w:r>
      <w:bookmarkEnd w:id="32"/>
    </w:p>
    <w:p w:rsidR="005A3549" w:rsidRPr="008D1FFC" w:rsidRDefault="005A3549" w:rsidP="00350443">
      <w:pPr>
        <w:jc w:val="both"/>
        <w:rPr>
          <w:lang w:val="pl-PL"/>
        </w:rPr>
      </w:pPr>
      <w:r w:rsidRPr="008D1FFC">
        <w:rPr>
          <w:lang w:val="pl-PL"/>
        </w:rPr>
        <w:t>Narzędzia, za pomocą których Wykonawca wygeneruje model przestrzenny i które dostarczy Zamawiającemu (wraz z narzędziami do edycji), powinny zapewniać:</w:t>
      </w:r>
    </w:p>
    <w:p w:rsidR="005A3549" w:rsidRPr="008D1FFC" w:rsidRDefault="005A3549" w:rsidP="00892E7F">
      <w:pPr>
        <w:pStyle w:val="Akapitzlist"/>
        <w:numPr>
          <w:ilvl w:val="0"/>
          <w:numId w:val="28"/>
        </w:numPr>
        <w:jc w:val="both"/>
        <w:rPr>
          <w:lang w:val="pl-PL"/>
        </w:rPr>
      </w:pPr>
      <w:r w:rsidRPr="008D1FFC">
        <w:rPr>
          <w:lang w:val="pl-PL"/>
        </w:rPr>
        <w:t>aktualizację NMT,</w:t>
      </w:r>
    </w:p>
    <w:p w:rsidR="005A3549" w:rsidRPr="008D1FFC" w:rsidRDefault="005A3549" w:rsidP="00892E7F">
      <w:pPr>
        <w:pStyle w:val="Akapitzlist"/>
        <w:numPr>
          <w:ilvl w:val="0"/>
          <w:numId w:val="28"/>
        </w:numPr>
        <w:jc w:val="both"/>
        <w:rPr>
          <w:lang w:val="pl-PL"/>
        </w:rPr>
      </w:pPr>
      <w:r w:rsidRPr="008D1FFC">
        <w:rPr>
          <w:lang w:val="pl-PL"/>
        </w:rPr>
        <w:t xml:space="preserve">automatyczne tworzenie brył budynków, </w:t>
      </w:r>
    </w:p>
    <w:p w:rsidR="005A3549" w:rsidRPr="008D1FFC" w:rsidRDefault="005A3549" w:rsidP="00892E7F">
      <w:pPr>
        <w:pStyle w:val="Akapitzlist"/>
        <w:numPr>
          <w:ilvl w:val="0"/>
          <w:numId w:val="28"/>
        </w:numPr>
        <w:jc w:val="both"/>
        <w:rPr>
          <w:lang w:val="pl-PL"/>
        </w:rPr>
      </w:pPr>
      <w:r w:rsidRPr="008D1FFC">
        <w:rPr>
          <w:lang w:val="pl-PL"/>
        </w:rPr>
        <w:t>rozpoznawanie i automatyczne tworzenie dachów budynków,</w:t>
      </w:r>
    </w:p>
    <w:p w:rsidR="005A3549" w:rsidRPr="008D1FFC" w:rsidRDefault="005A3549" w:rsidP="00892E7F">
      <w:pPr>
        <w:pStyle w:val="Akapitzlist"/>
        <w:numPr>
          <w:ilvl w:val="0"/>
          <w:numId w:val="28"/>
        </w:numPr>
        <w:jc w:val="both"/>
        <w:rPr>
          <w:lang w:val="pl-PL"/>
        </w:rPr>
      </w:pPr>
      <w:r w:rsidRPr="008D1FFC">
        <w:rPr>
          <w:lang w:val="pl-PL"/>
        </w:rPr>
        <w:t>automatyczne tworzenie warstwy zieleni wysokiej na podstawie pomiarów LIDAR,</w:t>
      </w:r>
    </w:p>
    <w:p w:rsidR="005A3549" w:rsidRPr="008D1FFC" w:rsidRDefault="005A3549" w:rsidP="00892E7F">
      <w:pPr>
        <w:pStyle w:val="Akapitzlist"/>
        <w:numPr>
          <w:ilvl w:val="0"/>
          <w:numId w:val="28"/>
        </w:numPr>
        <w:jc w:val="both"/>
        <w:rPr>
          <w:lang w:val="pl-PL"/>
        </w:rPr>
      </w:pPr>
      <w:r w:rsidRPr="008D1FFC">
        <w:rPr>
          <w:lang w:val="pl-PL"/>
        </w:rPr>
        <w:t>kontrolę poprawności z danymi wejściowymi w toku generowania modeli,</w:t>
      </w:r>
    </w:p>
    <w:p w:rsidR="005A3549" w:rsidRPr="008D1FFC" w:rsidRDefault="005A3549" w:rsidP="00892E7F">
      <w:pPr>
        <w:pStyle w:val="Akapitzlist"/>
        <w:numPr>
          <w:ilvl w:val="0"/>
          <w:numId w:val="28"/>
        </w:numPr>
        <w:jc w:val="both"/>
        <w:rPr>
          <w:lang w:val="pl-PL"/>
        </w:rPr>
      </w:pPr>
      <w:r w:rsidRPr="008D1FFC">
        <w:rPr>
          <w:lang w:val="pl-PL"/>
        </w:rPr>
        <w:t>generowanie mapy różnic zaistniałych między wygenerowanymi modelami budynków a danymi wejści</w:t>
      </w:r>
      <w:r w:rsidRPr="008D1FFC">
        <w:rPr>
          <w:lang w:val="pl-PL"/>
        </w:rPr>
        <w:t>o</w:t>
      </w:r>
      <w:r w:rsidRPr="008D1FFC">
        <w:rPr>
          <w:lang w:val="pl-PL"/>
        </w:rPr>
        <w:t>wymi,</w:t>
      </w:r>
    </w:p>
    <w:p w:rsidR="005A3549" w:rsidRPr="008D1FFC" w:rsidRDefault="005A3549" w:rsidP="00892E7F">
      <w:pPr>
        <w:pStyle w:val="Akapitzlist"/>
        <w:numPr>
          <w:ilvl w:val="0"/>
          <w:numId w:val="28"/>
        </w:numPr>
        <w:jc w:val="both"/>
        <w:rPr>
          <w:lang w:val="pl-PL"/>
        </w:rPr>
      </w:pPr>
      <w:r w:rsidRPr="008D1FFC">
        <w:rPr>
          <w:lang w:val="pl-PL"/>
        </w:rPr>
        <w:t xml:space="preserve">manualną edycję brył budynków oraz ich dachów (w oparciu o zgromadzone dane fotogrametryczne) w przypadku, gdy automatycznie utworzone bryły i dachy odbiegają znacząco od stanu rzeczywistego, </w:t>
      </w:r>
    </w:p>
    <w:p w:rsidR="005A3549" w:rsidRPr="008D1FFC" w:rsidRDefault="005A3549" w:rsidP="00892E7F">
      <w:pPr>
        <w:pStyle w:val="Akapitzlist"/>
        <w:numPr>
          <w:ilvl w:val="0"/>
          <w:numId w:val="28"/>
        </w:numPr>
        <w:jc w:val="both"/>
        <w:rPr>
          <w:lang w:val="pl-PL"/>
        </w:rPr>
      </w:pPr>
      <w:r w:rsidRPr="008D1FFC">
        <w:rPr>
          <w:lang w:val="pl-PL"/>
        </w:rPr>
        <w:t>manualną edycję pozwalającą na poprawę wygenerowanych automatycznie modeli budynków, w przypadku zmiany kształtu budynku, np. rozbudowy lub częściowego wyburzenia,</w:t>
      </w:r>
    </w:p>
    <w:p w:rsidR="005A3549" w:rsidRPr="008D1FFC" w:rsidRDefault="005A3549" w:rsidP="00892E7F">
      <w:pPr>
        <w:pStyle w:val="Akapitzlist"/>
        <w:numPr>
          <w:ilvl w:val="0"/>
          <w:numId w:val="28"/>
        </w:numPr>
        <w:jc w:val="both"/>
        <w:rPr>
          <w:lang w:val="pl-PL"/>
        </w:rPr>
      </w:pPr>
      <w:r w:rsidRPr="008D1FFC">
        <w:rPr>
          <w:lang w:val="pl-PL"/>
        </w:rPr>
        <w:t xml:space="preserve">usunięcie budynku z modelu w przypadku jego całkowitego wyburzenia, </w:t>
      </w:r>
    </w:p>
    <w:p w:rsidR="005A3549" w:rsidRPr="008D1FFC" w:rsidRDefault="005A3549" w:rsidP="00892E7F">
      <w:pPr>
        <w:pStyle w:val="Akapitzlist"/>
        <w:numPr>
          <w:ilvl w:val="0"/>
          <w:numId w:val="28"/>
        </w:numPr>
        <w:jc w:val="both"/>
        <w:rPr>
          <w:lang w:val="pl-PL"/>
        </w:rPr>
      </w:pPr>
      <w:r w:rsidRPr="008D1FFC">
        <w:rPr>
          <w:lang w:val="pl-PL"/>
        </w:rPr>
        <w:t>tworzenie nowych modeli budynków od podstaw z możliwością importu danych ze źródła zewnętrznego w formatach zgodnych z eksportem danych</w:t>
      </w:r>
    </w:p>
    <w:p w:rsidR="005A3549" w:rsidRPr="008D1FFC" w:rsidRDefault="005A3549" w:rsidP="00892E7F">
      <w:pPr>
        <w:pStyle w:val="Akapitzlist"/>
        <w:numPr>
          <w:ilvl w:val="0"/>
          <w:numId w:val="28"/>
        </w:numPr>
        <w:rPr>
          <w:lang w:val="pl-PL"/>
        </w:rPr>
      </w:pPr>
      <w:r w:rsidRPr="008D1FFC">
        <w:rPr>
          <w:lang w:val="pl-PL"/>
        </w:rPr>
        <w:t>teksturowanie brył budynków w oparciu o</w:t>
      </w:r>
      <w:r w:rsidRPr="008D1FFC">
        <w:rPr>
          <w:rFonts w:cs="Arial"/>
          <w:szCs w:val="18"/>
          <w:lang w:val="pl-PL"/>
        </w:rPr>
        <w:t>:</w:t>
      </w:r>
    </w:p>
    <w:p w:rsidR="005A3549" w:rsidRPr="008D1FFC" w:rsidRDefault="005A3549" w:rsidP="00892E7F">
      <w:pPr>
        <w:numPr>
          <w:ilvl w:val="1"/>
          <w:numId w:val="8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naziemną fotografię cyfrową</w:t>
      </w:r>
    </w:p>
    <w:p w:rsidR="005A3549" w:rsidRPr="008D1FFC" w:rsidRDefault="005A3549" w:rsidP="00892E7F">
      <w:pPr>
        <w:numPr>
          <w:ilvl w:val="1"/>
          <w:numId w:val="8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zdjęcia ukośne</w:t>
      </w:r>
    </w:p>
    <w:p w:rsidR="005A3549" w:rsidRPr="008D1FFC" w:rsidRDefault="005A3549" w:rsidP="00892E7F">
      <w:pPr>
        <w:numPr>
          <w:ilvl w:val="1"/>
          <w:numId w:val="8"/>
        </w:numPr>
        <w:jc w:val="both"/>
        <w:rPr>
          <w:rFonts w:cs="Arial"/>
          <w:szCs w:val="18"/>
          <w:lang w:val="pl-PL"/>
        </w:rPr>
      </w:pPr>
      <w:proofErr w:type="spellStart"/>
      <w:r w:rsidRPr="008D1FFC">
        <w:rPr>
          <w:rFonts w:cs="Arial"/>
          <w:szCs w:val="18"/>
          <w:lang w:val="pl-PL"/>
        </w:rPr>
        <w:t>ortofotomapę</w:t>
      </w:r>
      <w:proofErr w:type="spellEnd"/>
    </w:p>
    <w:p w:rsidR="005A3549" w:rsidRPr="008D1FFC" w:rsidRDefault="005A3549" w:rsidP="00892E7F">
      <w:pPr>
        <w:pStyle w:val="Akapitzlist"/>
        <w:numPr>
          <w:ilvl w:val="0"/>
          <w:numId w:val="28"/>
        </w:numPr>
        <w:rPr>
          <w:lang w:val="pl-PL"/>
        </w:rPr>
      </w:pPr>
      <w:r w:rsidRPr="008D1FFC">
        <w:rPr>
          <w:lang w:val="pl-PL"/>
        </w:rPr>
        <w:t>tworzenie i aktualizację obiektów przestrzennych innych niż budynki, a mających istotny wpływ na fun</w:t>
      </w:r>
      <w:r w:rsidRPr="008D1FFC">
        <w:rPr>
          <w:lang w:val="pl-PL"/>
        </w:rPr>
        <w:t>k</w:t>
      </w:r>
      <w:r w:rsidRPr="008D1FFC">
        <w:rPr>
          <w:lang w:val="pl-PL"/>
        </w:rPr>
        <w:t xml:space="preserve">cjonalność modelu przestrzennego miasta. </w:t>
      </w:r>
      <w:r w:rsidRPr="008D1FFC">
        <w:rPr>
          <w:lang w:val="pl-PL"/>
        </w:rPr>
        <w:br/>
        <w:t>Do obiektów tych należą między innymi:</w:t>
      </w:r>
    </w:p>
    <w:p w:rsidR="005A3549" w:rsidRPr="008D1FFC" w:rsidRDefault="005A3549" w:rsidP="00892E7F">
      <w:pPr>
        <w:pStyle w:val="Akapitzlist"/>
        <w:numPr>
          <w:ilvl w:val="1"/>
          <w:numId w:val="28"/>
        </w:numPr>
        <w:jc w:val="both"/>
        <w:rPr>
          <w:lang w:val="pl-PL"/>
        </w:rPr>
      </w:pPr>
      <w:r w:rsidRPr="008D1FFC">
        <w:rPr>
          <w:lang w:val="pl-PL"/>
        </w:rPr>
        <w:t>mosty</w:t>
      </w:r>
    </w:p>
    <w:p w:rsidR="005A3549" w:rsidRPr="008D1FFC" w:rsidRDefault="005A3549" w:rsidP="00892E7F">
      <w:pPr>
        <w:pStyle w:val="Akapitzlist"/>
        <w:numPr>
          <w:ilvl w:val="1"/>
          <w:numId w:val="28"/>
        </w:numPr>
        <w:jc w:val="both"/>
        <w:rPr>
          <w:lang w:val="pl-PL"/>
        </w:rPr>
      </w:pPr>
      <w:r w:rsidRPr="008D1FFC">
        <w:rPr>
          <w:lang w:val="pl-PL"/>
        </w:rPr>
        <w:t>estakady</w:t>
      </w:r>
    </w:p>
    <w:p w:rsidR="005A3549" w:rsidRPr="008D1FFC" w:rsidRDefault="005A3549" w:rsidP="00892E7F">
      <w:pPr>
        <w:pStyle w:val="Akapitzlist"/>
        <w:numPr>
          <w:ilvl w:val="1"/>
          <w:numId w:val="28"/>
        </w:numPr>
        <w:jc w:val="both"/>
        <w:rPr>
          <w:lang w:val="pl-PL"/>
        </w:rPr>
      </w:pPr>
      <w:r w:rsidRPr="008D1FFC">
        <w:rPr>
          <w:lang w:val="pl-PL"/>
        </w:rPr>
        <w:t>wiadukty</w:t>
      </w:r>
    </w:p>
    <w:p w:rsidR="005A3549" w:rsidRPr="008D1FFC" w:rsidRDefault="005A3549" w:rsidP="00892E7F">
      <w:pPr>
        <w:pStyle w:val="Akapitzlist"/>
        <w:numPr>
          <w:ilvl w:val="1"/>
          <w:numId w:val="28"/>
        </w:numPr>
        <w:jc w:val="both"/>
        <w:rPr>
          <w:lang w:val="pl-PL"/>
        </w:rPr>
      </w:pPr>
      <w:r w:rsidRPr="008D1FFC">
        <w:rPr>
          <w:lang w:val="pl-PL"/>
        </w:rPr>
        <w:t xml:space="preserve">elementy infrastruktury </w:t>
      </w:r>
    </w:p>
    <w:p w:rsidR="005A3549" w:rsidRPr="008D1FFC" w:rsidRDefault="005A3549" w:rsidP="00892E7F">
      <w:pPr>
        <w:pStyle w:val="Akapitzlist"/>
        <w:numPr>
          <w:ilvl w:val="1"/>
          <w:numId w:val="28"/>
        </w:numPr>
        <w:jc w:val="both"/>
        <w:rPr>
          <w:lang w:val="pl-PL"/>
        </w:rPr>
      </w:pPr>
      <w:r w:rsidRPr="008D1FFC">
        <w:rPr>
          <w:lang w:val="pl-PL"/>
        </w:rPr>
        <w:t>zieleń</w:t>
      </w:r>
    </w:p>
    <w:p w:rsidR="005A3549" w:rsidRPr="008D1FFC" w:rsidRDefault="005A3549" w:rsidP="00892E7F">
      <w:pPr>
        <w:pStyle w:val="Akapitzlist"/>
        <w:numPr>
          <w:ilvl w:val="1"/>
          <w:numId w:val="28"/>
        </w:numPr>
        <w:jc w:val="both"/>
        <w:rPr>
          <w:lang w:val="pl-PL"/>
        </w:rPr>
      </w:pPr>
      <w:r w:rsidRPr="008D1FFC">
        <w:rPr>
          <w:lang w:val="pl-PL"/>
        </w:rPr>
        <w:t>reklamy</w:t>
      </w:r>
    </w:p>
    <w:p w:rsidR="005A3549" w:rsidRPr="008D1FFC" w:rsidRDefault="005A3549" w:rsidP="0054268F">
      <w:pPr>
        <w:pStyle w:val="Akapitzlist"/>
        <w:jc w:val="both"/>
        <w:rPr>
          <w:lang w:val="pl-PL"/>
        </w:rPr>
      </w:pPr>
      <w:r w:rsidRPr="008D1FFC">
        <w:rPr>
          <w:lang w:val="pl-PL"/>
        </w:rPr>
        <w:t>Obiekty te powinny tworzyć warstwy uzupełniające w stosunku do warstwy tworzonej przez trójwymiar</w:t>
      </w:r>
      <w:r w:rsidRPr="008D1FFC">
        <w:rPr>
          <w:lang w:val="pl-PL"/>
        </w:rPr>
        <w:t>o</w:t>
      </w:r>
      <w:r w:rsidRPr="008D1FFC">
        <w:rPr>
          <w:lang w:val="pl-PL"/>
        </w:rPr>
        <w:t xml:space="preserve">we budynki. </w:t>
      </w:r>
    </w:p>
    <w:p w:rsidR="005A3549" w:rsidRPr="008D1FFC" w:rsidRDefault="005A3549" w:rsidP="00892E7F">
      <w:pPr>
        <w:pStyle w:val="Akapitzlist"/>
        <w:numPr>
          <w:ilvl w:val="0"/>
          <w:numId w:val="28"/>
        </w:numPr>
        <w:jc w:val="both"/>
        <w:rPr>
          <w:lang w:val="pl-PL"/>
        </w:rPr>
      </w:pPr>
      <w:r w:rsidRPr="008D1FFC">
        <w:rPr>
          <w:lang w:val="pl-PL"/>
        </w:rPr>
        <w:t xml:space="preserve">zapisywanie na bieżąco w bazie danych zmian związanych z uszczegółowieniem, aktualizacją i usuwaniem poszczególnych obiektów </w:t>
      </w:r>
    </w:p>
    <w:p w:rsidR="005A3549" w:rsidRPr="008D1FFC" w:rsidRDefault="005A3549" w:rsidP="00892E7F">
      <w:pPr>
        <w:pStyle w:val="Akapitzlist"/>
        <w:numPr>
          <w:ilvl w:val="0"/>
          <w:numId w:val="28"/>
        </w:numPr>
        <w:jc w:val="both"/>
        <w:rPr>
          <w:lang w:val="pl-PL"/>
        </w:rPr>
      </w:pPr>
      <w:r w:rsidRPr="008D1FFC">
        <w:rPr>
          <w:lang w:val="pl-PL"/>
        </w:rPr>
        <w:t xml:space="preserve">zapisanie modelu przestrzennego miasta tj. NMT i NMPT (w tym obiektów innych niż budynki) w bazie danych w formacie </w:t>
      </w:r>
      <w:proofErr w:type="spellStart"/>
      <w:r w:rsidRPr="008D1FFC">
        <w:rPr>
          <w:lang w:val="pl-PL"/>
        </w:rPr>
        <w:t>CityGML</w:t>
      </w:r>
      <w:proofErr w:type="spellEnd"/>
      <w:r w:rsidRPr="008D1FFC">
        <w:rPr>
          <w:lang w:val="pl-PL"/>
        </w:rPr>
        <w:t xml:space="preserve"> zgodnym z standardem OGC,</w:t>
      </w:r>
    </w:p>
    <w:p w:rsidR="005A3549" w:rsidRPr="008D1FFC" w:rsidRDefault="005A3549" w:rsidP="00892E7F">
      <w:pPr>
        <w:pStyle w:val="Akapitzlist"/>
        <w:numPr>
          <w:ilvl w:val="0"/>
          <w:numId w:val="28"/>
        </w:numPr>
        <w:jc w:val="both"/>
        <w:rPr>
          <w:lang w:val="pl-PL"/>
        </w:rPr>
      </w:pPr>
      <w:r w:rsidRPr="008D1FFC">
        <w:rPr>
          <w:lang w:val="pl-PL"/>
        </w:rPr>
        <w:t>możliwość rozbudowy listy atrybutów dołączanych do modeli obiektów,</w:t>
      </w:r>
    </w:p>
    <w:p w:rsidR="005A3549" w:rsidRPr="008D1FFC" w:rsidRDefault="005A3549" w:rsidP="00892E7F">
      <w:pPr>
        <w:pStyle w:val="Akapitzlist"/>
        <w:numPr>
          <w:ilvl w:val="0"/>
          <w:numId w:val="28"/>
        </w:numPr>
        <w:jc w:val="both"/>
        <w:rPr>
          <w:lang w:val="pl-PL"/>
        </w:rPr>
      </w:pPr>
      <w:r w:rsidRPr="008D1FFC">
        <w:rPr>
          <w:lang w:val="pl-PL"/>
        </w:rPr>
        <w:t>przechowywanie danych o różnym poziomie szczegółowości (</w:t>
      </w:r>
      <w:proofErr w:type="spellStart"/>
      <w:r w:rsidRPr="008D1FFC">
        <w:rPr>
          <w:lang w:val="pl-PL"/>
        </w:rPr>
        <w:t>LoD</w:t>
      </w:r>
      <w:proofErr w:type="spellEnd"/>
      <w:r w:rsidRPr="008D1FFC">
        <w:rPr>
          <w:lang w:val="pl-PL"/>
        </w:rPr>
        <w:t>),</w:t>
      </w:r>
    </w:p>
    <w:p w:rsidR="005A3549" w:rsidRPr="008D1FFC" w:rsidRDefault="005A3549" w:rsidP="00892E7F">
      <w:pPr>
        <w:pStyle w:val="Akapitzlist"/>
        <w:numPr>
          <w:ilvl w:val="0"/>
          <w:numId w:val="28"/>
        </w:numPr>
        <w:jc w:val="both"/>
        <w:rPr>
          <w:lang w:val="pl-PL"/>
        </w:rPr>
      </w:pPr>
      <w:r w:rsidRPr="008D1FFC">
        <w:rPr>
          <w:lang w:val="pl-PL"/>
        </w:rPr>
        <w:t>weryfikację poprawności danych zapisywanych do bazy danych,</w:t>
      </w:r>
    </w:p>
    <w:p w:rsidR="005A3549" w:rsidRPr="008D1FFC" w:rsidRDefault="005A3549" w:rsidP="00892E7F">
      <w:pPr>
        <w:pStyle w:val="Akapitzlist"/>
        <w:numPr>
          <w:ilvl w:val="0"/>
          <w:numId w:val="28"/>
        </w:numPr>
        <w:jc w:val="both"/>
        <w:rPr>
          <w:lang w:val="pl-PL"/>
        </w:rPr>
      </w:pPr>
      <w:r w:rsidRPr="008D1FFC">
        <w:rPr>
          <w:lang w:val="pl-PL"/>
        </w:rPr>
        <w:t xml:space="preserve">eksport danych z bazy do formatów </w:t>
      </w:r>
      <w:proofErr w:type="spellStart"/>
      <w:r w:rsidRPr="008D1FFC">
        <w:rPr>
          <w:lang w:val="pl-PL"/>
        </w:rPr>
        <w:t>CityGML</w:t>
      </w:r>
      <w:proofErr w:type="spellEnd"/>
      <w:r w:rsidRPr="008D1FFC">
        <w:rPr>
          <w:lang w:val="pl-PL"/>
        </w:rPr>
        <w:t xml:space="preserve"> oraz innych, w tym:  KML, COLLADA, SKETCHUP, SHP3D, DXF, DWG, DGN,</w:t>
      </w:r>
    </w:p>
    <w:p w:rsidR="005A3549" w:rsidRPr="008D1FFC" w:rsidRDefault="00E034AB" w:rsidP="00892E7F">
      <w:pPr>
        <w:pStyle w:val="Akapitzlist"/>
        <w:numPr>
          <w:ilvl w:val="0"/>
          <w:numId w:val="28"/>
        </w:numPr>
        <w:jc w:val="both"/>
        <w:rPr>
          <w:lang w:val="pl-PL"/>
        </w:rPr>
      </w:pPr>
      <w:r w:rsidRPr="008D1FFC">
        <w:rPr>
          <w:lang w:val="pl-PL"/>
        </w:rPr>
        <w:t xml:space="preserve">działania na wielu obiektach jednocześnie (w tym </w:t>
      </w:r>
      <w:r w:rsidR="005A3549" w:rsidRPr="008D1FFC">
        <w:rPr>
          <w:lang w:val="pl-PL"/>
        </w:rPr>
        <w:t>usuwanie</w:t>
      </w:r>
      <w:r w:rsidRPr="008D1FFC">
        <w:rPr>
          <w:lang w:val="pl-PL"/>
        </w:rPr>
        <w:t xml:space="preserve"> </w:t>
      </w:r>
      <w:r w:rsidR="005A3549" w:rsidRPr="008D1FFC">
        <w:rPr>
          <w:lang w:val="pl-PL"/>
        </w:rPr>
        <w:t>danych</w:t>
      </w:r>
      <w:r w:rsidRPr="008D1FFC">
        <w:rPr>
          <w:lang w:val="pl-PL"/>
        </w:rPr>
        <w:t>)</w:t>
      </w:r>
      <w:r w:rsidR="005A3549" w:rsidRPr="008D1FFC">
        <w:rPr>
          <w:lang w:val="pl-PL"/>
        </w:rPr>
        <w:t xml:space="preserve"> z wykorzystaniem definiowanych fi</w:t>
      </w:r>
      <w:r w:rsidR="005A3549" w:rsidRPr="008D1FFC">
        <w:rPr>
          <w:lang w:val="pl-PL"/>
        </w:rPr>
        <w:t>l</w:t>
      </w:r>
      <w:r w:rsidR="005A3549" w:rsidRPr="008D1FFC">
        <w:rPr>
          <w:lang w:val="pl-PL"/>
        </w:rPr>
        <w:t xml:space="preserve">trów (atrybuty, klasy obiektów, poziomy szczegółowości </w:t>
      </w:r>
      <w:proofErr w:type="spellStart"/>
      <w:r w:rsidR="005A3549" w:rsidRPr="008D1FFC">
        <w:rPr>
          <w:lang w:val="pl-PL"/>
        </w:rPr>
        <w:t>LoD</w:t>
      </w:r>
      <w:proofErr w:type="spellEnd"/>
      <w:r w:rsidR="005A3549" w:rsidRPr="008D1FFC">
        <w:rPr>
          <w:lang w:val="pl-PL"/>
        </w:rPr>
        <w:t>),</w:t>
      </w:r>
    </w:p>
    <w:p w:rsidR="005A3549" w:rsidRPr="008D1FFC" w:rsidRDefault="005A3549" w:rsidP="00892E7F">
      <w:pPr>
        <w:pStyle w:val="Akapitzlist"/>
        <w:numPr>
          <w:ilvl w:val="0"/>
          <w:numId w:val="28"/>
        </w:numPr>
        <w:jc w:val="both"/>
        <w:rPr>
          <w:lang w:val="pl-PL"/>
        </w:rPr>
      </w:pPr>
      <w:r w:rsidRPr="008D1FFC">
        <w:rPr>
          <w:lang w:val="pl-PL"/>
        </w:rPr>
        <w:t xml:space="preserve">wygenerowanie raportów z listą budynków wymagających aktualizacji przez </w:t>
      </w:r>
      <w:r w:rsidRPr="008D1FFC">
        <w:rPr>
          <w:rFonts w:cs="Arial"/>
          <w:szCs w:val="18"/>
          <w:lang w:val="pl-PL"/>
        </w:rPr>
        <w:t xml:space="preserve">porównanie dat w systemach </w:t>
      </w:r>
      <w:proofErr w:type="spellStart"/>
      <w:r w:rsidRPr="008D1FFC">
        <w:rPr>
          <w:rFonts w:cs="Arial"/>
          <w:szCs w:val="18"/>
          <w:lang w:val="pl-PL"/>
        </w:rPr>
        <w:t>EGiB</w:t>
      </w:r>
      <w:proofErr w:type="spellEnd"/>
      <w:r w:rsidRPr="008D1FFC">
        <w:rPr>
          <w:rFonts w:cs="Arial"/>
          <w:szCs w:val="18"/>
          <w:lang w:val="pl-PL"/>
        </w:rPr>
        <w:t xml:space="preserve"> oraz modelu miasta 3D. Raport zawierać będzie listę następujących obiektów:</w:t>
      </w:r>
    </w:p>
    <w:p w:rsidR="005A3549" w:rsidRPr="008D1FFC" w:rsidRDefault="005A3549" w:rsidP="00892E7F">
      <w:pPr>
        <w:numPr>
          <w:ilvl w:val="1"/>
          <w:numId w:val="28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budynki do usunięcia,</w:t>
      </w:r>
    </w:p>
    <w:p w:rsidR="005A3549" w:rsidRPr="008D1FFC" w:rsidRDefault="005A3549" w:rsidP="00892E7F">
      <w:pPr>
        <w:numPr>
          <w:ilvl w:val="1"/>
          <w:numId w:val="28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budynki zmodernizowane – zmiana liczby kondygnacji, rozbudowa budynku,</w:t>
      </w:r>
    </w:p>
    <w:p w:rsidR="005A3549" w:rsidRPr="008D1FFC" w:rsidRDefault="005A3549" w:rsidP="00892E7F">
      <w:pPr>
        <w:numPr>
          <w:ilvl w:val="1"/>
          <w:numId w:val="28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nowe budynki,</w:t>
      </w:r>
    </w:p>
    <w:p w:rsidR="005A3549" w:rsidRPr="008D1FFC" w:rsidRDefault="005A3549" w:rsidP="00892E7F">
      <w:pPr>
        <w:numPr>
          <w:ilvl w:val="0"/>
          <w:numId w:val="28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wygenerowanie raportu z listą budynków, których przynajmniej jeden punkt przyziemia jest położony powyżej NMT,</w:t>
      </w:r>
    </w:p>
    <w:p w:rsidR="005A3549" w:rsidRPr="008D1FFC" w:rsidRDefault="005A3549" w:rsidP="00892E7F">
      <w:pPr>
        <w:numPr>
          <w:ilvl w:val="0"/>
          <w:numId w:val="28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tworzenie obiektów na poziomie szczegółowości LOD 3 w oparciu o chmurę punktów XYZ.</w:t>
      </w:r>
    </w:p>
    <w:p w:rsidR="005A3549" w:rsidRPr="008D1FFC" w:rsidRDefault="005A3549" w:rsidP="00892E7F">
      <w:pPr>
        <w:numPr>
          <w:ilvl w:val="0"/>
          <w:numId w:val="28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dokonywania analiz objętości mas ziemnych z wykorzystaniem NMT.</w:t>
      </w:r>
    </w:p>
    <w:p w:rsidR="005A3549" w:rsidRPr="008D1FFC" w:rsidRDefault="005A3549" w:rsidP="00350443">
      <w:pPr>
        <w:pStyle w:val="Nagwek3"/>
        <w:jc w:val="both"/>
        <w:rPr>
          <w:lang w:val="pl-PL"/>
        </w:rPr>
      </w:pPr>
      <w:bookmarkStart w:id="33" w:name="_Toc483485748"/>
      <w:r w:rsidRPr="008D1FFC">
        <w:rPr>
          <w:lang w:val="pl-PL"/>
        </w:rPr>
        <w:t>Zapewnienie współpracy istniejących narzędzi fotogrametrycznych z narzędziami do model</w:t>
      </w:r>
      <w:r w:rsidRPr="008D1FFC">
        <w:rPr>
          <w:lang w:val="pl-PL"/>
        </w:rPr>
        <w:t>o</w:t>
      </w:r>
      <w:r w:rsidRPr="008D1FFC">
        <w:rPr>
          <w:lang w:val="pl-PL"/>
        </w:rPr>
        <w:t>wania 3D lub ich wymiana.</w:t>
      </w:r>
      <w:bookmarkEnd w:id="33"/>
    </w:p>
    <w:p w:rsidR="005A3549" w:rsidRPr="00C926AB" w:rsidRDefault="005A3549" w:rsidP="00E55299">
      <w:pPr>
        <w:jc w:val="both"/>
        <w:rPr>
          <w:spacing w:val="-2"/>
          <w:lang w:val="pl-PL"/>
        </w:rPr>
      </w:pPr>
      <w:r w:rsidRPr="008D1FFC">
        <w:rPr>
          <w:lang w:val="pl-PL"/>
        </w:rPr>
        <w:t xml:space="preserve">Tworzenie mapy numerycznej ze </w:t>
      </w:r>
      <w:proofErr w:type="spellStart"/>
      <w:r w:rsidRPr="008D1FFC">
        <w:rPr>
          <w:lang w:val="pl-PL"/>
        </w:rPr>
        <w:t>stereodigitalizacji</w:t>
      </w:r>
      <w:proofErr w:type="spellEnd"/>
      <w:r w:rsidRPr="008D1FFC">
        <w:rPr>
          <w:lang w:val="pl-PL"/>
        </w:rPr>
        <w:t xml:space="preserve"> zdjęć lotniczych (na stacjach fotogrametrycznych) w techn</w:t>
      </w:r>
      <w:r w:rsidRPr="008D1FFC">
        <w:rPr>
          <w:lang w:val="pl-PL"/>
        </w:rPr>
        <w:t>o</w:t>
      </w:r>
      <w:r w:rsidRPr="008D1FFC">
        <w:rPr>
          <w:lang w:val="pl-PL"/>
        </w:rPr>
        <w:t xml:space="preserve">logii obiektowej wg określonej systematyki (Instrukcja techniczna K-1) odbywa się za pomocą aplikacji MapaV8 </w:t>
      </w:r>
      <w:r w:rsidR="007A502A" w:rsidRPr="007A502A">
        <w:rPr>
          <w:spacing w:val="-2"/>
          <w:lang w:val="pl-PL"/>
        </w:rPr>
        <w:t xml:space="preserve">SDO kompatybilnej z oprogramowaniem Bentley </w:t>
      </w:r>
      <w:proofErr w:type="spellStart"/>
      <w:r w:rsidR="007A502A" w:rsidRPr="007A502A">
        <w:rPr>
          <w:spacing w:val="-2"/>
          <w:lang w:val="pl-PL"/>
        </w:rPr>
        <w:t>MicroStation</w:t>
      </w:r>
      <w:proofErr w:type="spellEnd"/>
      <w:r w:rsidR="007A502A" w:rsidRPr="007A502A">
        <w:rPr>
          <w:spacing w:val="-2"/>
          <w:lang w:val="pl-PL"/>
        </w:rPr>
        <w:t xml:space="preserve"> w wersji 08.11.07.446 na 4 Stanowiskach roboczych.</w:t>
      </w:r>
    </w:p>
    <w:p w:rsidR="005A3549" w:rsidRPr="008D1FFC" w:rsidRDefault="005A3549" w:rsidP="00E57607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Aplikacja współpracuje z relacyjną bazą danych Oracle w wersji 11g i umożliwia zapis oraz odczyt danych opis</w:t>
      </w:r>
      <w:r w:rsidRPr="008D1FFC">
        <w:rPr>
          <w:rFonts w:cs="Arial"/>
          <w:szCs w:val="18"/>
          <w:lang w:val="pl-PL"/>
        </w:rPr>
        <w:t>o</w:t>
      </w:r>
      <w:r w:rsidRPr="008D1FFC">
        <w:rPr>
          <w:rFonts w:cs="Arial"/>
          <w:szCs w:val="18"/>
          <w:lang w:val="pl-PL"/>
        </w:rPr>
        <w:t>wych, jak również pracę w układzie lokalnym miasta Poznania lub państwowym układzie współrzędnych 2000/6</w:t>
      </w:r>
      <w:r w:rsidRPr="008D1FFC">
        <w:rPr>
          <w:rFonts w:cs="Arial"/>
          <w:spacing w:val="-2"/>
          <w:szCs w:val="18"/>
          <w:lang w:val="pl-PL"/>
        </w:rPr>
        <w:t>. Dane geometryczne przechowywane są w formacie SDO Geometry</w:t>
      </w:r>
      <w:r w:rsidRPr="008D1FFC">
        <w:rPr>
          <w:rFonts w:cs="Arial"/>
          <w:szCs w:val="18"/>
          <w:lang w:val="pl-PL"/>
        </w:rPr>
        <w:t>.</w:t>
      </w:r>
    </w:p>
    <w:p w:rsidR="005A3549" w:rsidRPr="008D1FFC" w:rsidRDefault="005A3549" w:rsidP="00E57607">
      <w:pPr>
        <w:pStyle w:val="Zwykytekst"/>
        <w:spacing w:line="360" w:lineRule="auto"/>
        <w:rPr>
          <w:rFonts w:ascii="Arial" w:hAnsi="Arial" w:cs="Arial"/>
          <w:sz w:val="18"/>
          <w:szCs w:val="18"/>
        </w:rPr>
      </w:pPr>
      <w:r w:rsidRPr="008D1FFC">
        <w:rPr>
          <w:rFonts w:ascii="Arial" w:hAnsi="Arial" w:cs="Arial"/>
          <w:sz w:val="18"/>
          <w:szCs w:val="18"/>
        </w:rPr>
        <w:t>Podstawowymi cechami aplikacji MAPAv8 SDO są:</w:t>
      </w:r>
    </w:p>
    <w:p w:rsidR="005A3549" w:rsidRPr="008D1FFC" w:rsidRDefault="005A3549" w:rsidP="00E57607">
      <w:pPr>
        <w:pStyle w:val="Zwykytekst"/>
        <w:numPr>
          <w:ilvl w:val="0"/>
          <w:numId w:val="40"/>
        </w:numPr>
        <w:spacing w:line="360" w:lineRule="auto"/>
        <w:rPr>
          <w:rFonts w:ascii="Arial" w:hAnsi="Arial" w:cs="Arial"/>
          <w:sz w:val="18"/>
          <w:szCs w:val="18"/>
        </w:rPr>
      </w:pPr>
      <w:r w:rsidRPr="008D1FFC">
        <w:rPr>
          <w:rFonts w:ascii="Arial" w:hAnsi="Arial" w:cs="Arial"/>
          <w:sz w:val="18"/>
          <w:szCs w:val="18"/>
        </w:rPr>
        <w:t xml:space="preserve">wybór aktywnej konfiguracji i możliwość tworzenia własnej, </w:t>
      </w:r>
    </w:p>
    <w:p w:rsidR="005A3549" w:rsidRPr="008D1FFC" w:rsidRDefault="005A3549" w:rsidP="00E57607">
      <w:pPr>
        <w:pStyle w:val="Zwykytekst"/>
        <w:numPr>
          <w:ilvl w:val="0"/>
          <w:numId w:val="40"/>
        </w:numPr>
        <w:spacing w:line="360" w:lineRule="auto"/>
        <w:rPr>
          <w:rFonts w:ascii="Arial" w:hAnsi="Arial" w:cs="Arial"/>
          <w:sz w:val="18"/>
          <w:szCs w:val="18"/>
        </w:rPr>
      </w:pPr>
      <w:r w:rsidRPr="008D1FFC">
        <w:rPr>
          <w:rFonts w:ascii="Arial" w:hAnsi="Arial" w:cs="Arial"/>
          <w:sz w:val="18"/>
          <w:szCs w:val="18"/>
        </w:rPr>
        <w:t>wybór warstwy tematycznej przy wprowadzaniu danych,</w:t>
      </w:r>
    </w:p>
    <w:p w:rsidR="005A3549" w:rsidRPr="008D1FFC" w:rsidRDefault="005A3549" w:rsidP="00E57607">
      <w:pPr>
        <w:pStyle w:val="Zwykytekst"/>
        <w:numPr>
          <w:ilvl w:val="0"/>
          <w:numId w:val="40"/>
        </w:numPr>
        <w:spacing w:line="360" w:lineRule="auto"/>
        <w:rPr>
          <w:rFonts w:ascii="Arial" w:hAnsi="Arial" w:cs="Arial"/>
          <w:sz w:val="18"/>
          <w:szCs w:val="18"/>
        </w:rPr>
      </w:pPr>
      <w:r w:rsidRPr="008D1FFC">
        <w:rPr>
          <w:rFonts w:ascii="Arial" w:hAnsi="Arial" w:cs="Arial"/>
          <w:sz w:val="18"/>
          <w:szCs w:val="18"/>
        </w:rPr>
        <w:t xml:space="preserve">tworzenie i modyfikacja obiektu w części graficznej i opisowej, </w:t>
      </w:r>
    </w:p>
    <w:p w:rsidR="005A3549" w:rsidRPr="008D1FFC" w:rsidRDefault="005A3549" w:rsidP="00E57607">
      <w:pPr>
        <w:pStyle w:val="Zwykytekst"/>
        <w:numPr>
          <w:ilvl w:val="0"/>
          <w:numId w:val="40"/>
        </w:numPr>
        <w:spacing w:line="360" w:lineRule="auto"/>
        <w:rPr>
          <w:rFonts w:ascii="Arial" w:hAnsi="Arial" w:cs="Arial"/>
          <w:sz w:val="18"/>
          <w:szCs w:val="18"/>
        </w:rPr>
      </w:pPr>
      <w:r w:rsidRPr="008D1FFC">
        <w:rPr>
          <w:rFonts w:ascii="Arial" w:hAnsi="Arial" w:cs="Arial"/>
          <w:sz w:val="18"/>
          <w:szCs w:val="18"/>
        </w:rPr>
        <w:t>edycja pól opisowych,</w:t>
      </w:r>
    </w:p>
    <w:p w:rsidR="005A3549" w:rsidRPr="008D1FFC" w:rsidRDefault="005A3549" w:rsidP="00E57607">
      <w:pPr>
        <w:pStyle w:val="Zwykytekst"/>
        <w:numPr>
          <w:ilvl w:val="0"/>
          <w:numId w:val="40"/>
        </w:numPr>
        <w:spacing w:line="360" w:lineRule="auto"/>
        <w:rPr>
          <w:rFonts w:ascii="Arial" w:hAnsi="Arial" w:cs="Arial"/>
          <w:sz w:val="18"/>
          <w:szCs w:val="18"/>
        </w:rPr>
      </w:pPr>
      <w:r w:rsidRPr="008D1FFC">
        <w:rPr>
          <w:rFonts w:ascii="Arial" w:hAnsi="Arial" w:cs="Arial"/>
          <w:sz w:val="18"/>
          <w:szCs w:val="18"/>
        </w:rPr>
        <w:t xml:space="preserve">wpisanie i zapamiętanie wspólnych atrybutów opisowych, zgodnych z wymogami instrukcji technicznej, tj. sposobem pozyskania danych, datą pozyskania danych, datą modyfikacji, numerem KERG, </w:t>
      </w:r>
    </w:p>
    <w:p w:rsidR="005A3549" w:rsidRPr="008D1FFC" w:rsidRDefault="005A3549" w:rsidP="00E57607">
      <w:pPr>
        <w:pStyle w:val="Zwykytekst"/>
        <w:numPr>
          <w:ilvl w:val="0"/>
          <w:numId w:val="40"/>
        </w:numPr>
        <w:spacing w:line="360" w:lineRule="auto"/>
        <w:rPr>
          <w:rFonts w:ascii="Arial" w:hAnsi="Arial" w:cs="Arial"/>
          <w:sz w:val="18"/>
          <w:szCs w:val="18"/>
        </w:rPr>
      </w:pPr>
      <w:r w:rsidRPr="008D1FFC">
        <w:rPr>
          <w:rFonts w:ascii="Arial" w:hAnsi="Arial" w:cs="Arial"/>
          <w:sz w:val="18"/>
          <w:szCs w:val="18"/>
        </w:rPr>
        <w:t>wyświetlanie atrybutów wskazanego przez użytkownika obiektu,</w:t>
      </w:r>
    </w:p>
    <w:p w:rsidR="005A3549" w:rsidRPr="008D1FFC" w:rsidRDefault="005A3549" w:rsidP="00E57607">
      <w:pPr>
        <w:pStyle w:val="Zwykytekst"/>
        <w:numPr>
          <w:ilvl w:val="0"/>
          <w:numId w:val="40"/>
        </w:numPr>
        <w:spacing w:line="360" w:lineRule="auto"/>
        <w:rPr>
          <w:rFonts w:ascii="Arial" w:hAnsi="Arial" w:cs="Arial"/>
          <w:sz w:val="18"/>
          <w:szCs w:val="18"/>
        </w:rPr>
      </w:pPr>
      <w:r w:rsidRPr="008D1FFC">
        <w:rPr>
          <w:rFonts w:ascii="Arial" w:hAnsi="Arial" w:cs="Arial"/>
          <w:sz w:val="18"/>
          <w:szCs w:val="18"/>
        </w:rPr>
        <w:t xml:space="preserve">wyszukiwanie obiektów wg zadanych kryteriów, </w:t>
      </w:r>
    </w:p>
    <w:p w:rsidR="005A3549" w:rsidRPr="008D1FFC" w:rsidRDefault="005A3549" w:rsidP="00E57607">
      <w:pPr>
        <w:pStyle w:val="Zwykytekst"/>
        <w:numPr>
          <w:ilvl w:val="0"/>
          <w:numId w:val="40"/>
        </w:numPr>
        <w:spacing w:line="360" w:lineRule="auto"/>
        <w:rPr>
          <w:rFonts w:ascii="Arial" w:hAnsi="Arial" w:cs="Arial"/>
          <w:sz w:val="18"/>
          <w:szCs w:val="18"/>
        </w:rPr>
      </w:pPr>
      <w:r w:rsidRPr="008D1FFC">
        <w:rPr>
          <w:rFonts w:ascii="Arial" w:hAnsi="Arial" w:cs="Arial"/>
          <w:sz w:val="18"/>
          <w:szCs w:val="18"/>
        </w:rPr>
        <w:t>badanie poprawności topologicznej utworzonych obiektów,</w:t>
      </w:r>
    </w:p>
    <w:p w:rsidR="005A3549" w:rsidRPr="008D1FFC" w:rsidRDefault="005A3549" w:rsidP="00E57607">
      <w:pPr>
        <w:pStyle w:val="Zwykytekst"/>
        <w:numPr>
          <w:ilvl w:val="0"/>
          <w:numId w:val="40"/>
        </w:numPr>
        <w:spacing w:line="360" w:lineRule="auto"/>
        <w:rPr>
          <w:rFonts w:ascii="Arial" w:hAnsi="Arial" w:cs="Arial"/>
          <w:sz w:val="18"/>
          <w:szCs w:val="18"/>
        </w:rPr>
      </w:pPr>
      <w:r w:rsidRPr="008D1FFC">
        <w:rPr>
          <w:rFonts w:ascii="Arial" w:hAnsi="Arial" w:cs="Arial"/>
          <w:sz w:val="18"/>
          <w:szCs w:val="18"/>
        </w:rPr>
        <w:t>pobieranie obiektów 2D/3D z bazy danych</w:t>
      </w:r>
      <w:r w:rsidR="0035604C">
        <w:rPr>
          <w:rFonts w:ascii="Arial" w:hAnsi="Arial" w:cs="Arial"/>
          <w:sz w:val="18"/>
          <w:szCs w:val="18"/>
        </w:rPr>
        <w:t xml:space="preserve"> Oracle</w:t>
      </w:r>
      <w:r w:rsidRPr="008D1FFC">
        <w:rPr>
          <w:rFonts w:ascii="Arial" w:hAnsi="Arial" w:cs="Arial"/>
          <w:sz w:val="18"/>
          <w:szCs w:val="18"/>
        </w:rPr>
        <w:t>,</w:t>
      </w:r>
    </w:p>
    <w:p w:rsidR="005A3549" w:rsidRPr="008D1FFC" w:rsidRDefault="005A3549" w:rsidP="00E57607">
      <w:pPr>
        <w:pStyle w:val="Zwykytekst"/>
        <w:numPr>
          <w:ilvl w:val="0"/>
          <w:numId w:val="40"/>
        </w:numPr>
        <w:spacing w:line="360" w:lineRule="auto"/>
        <w:rPr>
          <w:rFonts w:ascii="Arial" w:hAnsi="Arial" w:cs="Arial"/>
          <w:sz w:val="18"/>
          <w:szCs w:val="18"/>
        </w:rPr>
      </w:pPr>
      <w:r w:rsidRPr="008D1FFC">
        <w:rPr>
          <w:rFonts w:ascii="Arial" w:hAnsi="Arial" w:cs="Arial"/>
          <w:sz w:val="18"/>
          <w:szCs w:val="18"/>
        </w:rPr>
        <w:t xml:space="preserve">zapisywanie tworzonych i modyfikowanych przez użytkownika obiektów do bazy danych </w:t>
      </w:r>
      <w:r w:rsidR="006D471B">
        <w:rPr>
          <w:rFonts w:ascii="Arial" w:hAnsi="Arial" w:cs="Arial"/>
          <w:sz w:val="18"/>
          <w:szCs w:val="18"/>
        </w:rPr>
        <w:t>Oracle</w:t>
      </w:r>
      <w:r w:rsidRPr="008D1FFC">
        <w:rPr>
          <w:rFonts w:ascii="Arial" w:hAnsi="Arial" w:cs="Arial"/>
          <w:sz w:val="18"/>
          <w:szCs w:val="18"/>
        </w:rPr>
        <w:t>,</w:t>
      </w:r>
    </w:p>
    <w:p w:rsidR="005A3549" w:rsidRPr="008D1FFC" w:rsidRDefault="005A3549" w:rsidP="00E57607">
      <w:pPr>
        <w:pStyle w:val="Zwykytekst"/>
        <w:numPr>
          <w:ilvl w:val="0"/>
          <w:numId w:val="40"/>
        </w:numPr>
        <w:spacing w:line="360" w:lineRule="auto"/>
        <w:rPr>
          <w:rFonts w:ascii="Arial" w:hAnsi="Arial" w:cs="Arial"/>
          <w:sz w:val="18"/>
          <w:szCs w:val="18"/>
        </w:rPr>
      </w:pPr>
      <w:r w:rsidRPr="008D1FFC">
        <w:rPr>
          <w:rFonts w:ascii="Arial" w:hAnsi="Arial" w:cs="Arial"/>
          <w:sz w:val="18"/>
          <w:szCs w:val="18"/>
        </w:rPr>
        <w:t>praca na tymczasowych – roboczych plikach graficznych z możliwością zapamiętania ich do bazy,</w:t>
      </w:r>
    </w:p>
    <w:p w:rsidR="005A3549" w:rsidRPr="008D1FFC" w:rsidRDefault="005A3549" w:rsidP="00E57607">
      <w:pPr>
        <w:pStyle w:val="Zwykytekst"/>
        <w:numPr>
          <w:ilvl w:val="0"/>
          <w:numId w:val="40"/>
        </w:numPr>
        <w:spacing w:line="360" w:lineRule="auto"/>
        <w:rPr>
          <w:rFonts w:ascii="Arial" w:hAnsi="Arial" w:cs="Arial"/>
          <w:sz w:val="18"/>
          <w:szCs w:val="18"/>
        </w:rPr>
      </w:pPr>
      <w:r w:rsidRPr="008D1FFC">
        <w:rPr>
          <w:rFonts w:ascii="Arial" w:hAnsi="Arial" w:cs="Arial"/>
          <w:sz w:val="18"/>
          <w:szCs w:val="18"/>
        </w:rPr>
        <w:t>możliwość wygenerowania z bazy danych plików graficznych z danymi opisowymi dla zadanego obsz</w:t>
      </w:r>
      <w:r w:rsidRPr="008D1FFC">
        <w:rPr>
          <w:rFonts w:ascii="Arial" w:hAnsi="Arial" w:cs="Arial"/>
          <w:sz w:val="18"/>
          <w:szCs w:val="18"/>
        </w:rPr>
        <w:t>a</w:t>
      </w:r>
      <w:r w:rsidRPr="008D1FFC">
        <w:rPr>
          <w:rFonts w:ascii="Arial" w:hAnsi="Arial" w:cs="Arial"/>
          <w:sz w:val="18"/>
          <w:szCs w:val="18"/>
        </w:rPr>
        <w:t>ru, określonego zakresu nakładek tematycznych,</w:t>
      </w:r>
    </w:p>
    <w:p w:rsidR="005A3549" w:rsidRPr="008D1FFC" w:rsidRDefault="005A3549" w:rsidP="00E57607">
      <w:pPr>
        <w:pStyle w:val="Zwykytekst"/>
        <w:numPr>
          <w:ilvl w:val="0"/>
          <w:numId w:val="40"/>
        </w:numPr>
        <w:spacing w:line="360" w:lineRule="auto"/>
        <w:rPr>
          <w:rFonts w:ascii="Arial" w:hAnsi="Arial" w:cs="Arial"/>
          <w:sz w:val="18"/>
          <w:szCs w:val="18"/>
        </w:rPr>
      </w:pPr>
      <w:r w:rsidRPr="008D1FFC">
        <w:rPr>
          <w:rFonts w:ascii="Arial" w:hAnsi="Arial" w:cs="Arial"/>
          <w:sz w:val="18"/>
          <w:szCs w:val="18"/>
        </w:rPr>
        <w:t>konfiguracja zgodna z instrukcją K-1 – standardem mapy miejskiej Poznania,</w:t>
      </w:r>
    </w:p>
    <w:p w:rsidR="005A3549" w:rsidRPr="008D1FFC" w:rsidRDefault="005A3549" w:rsidP="00E57607">
      <w:pPr>
        <w:pStyle w:val="Zwykytekst"/>
        <w:numPr>
          <w:ilvl w:val="0"/>
          <w:numId w:val="40"/>
        </w:numPr>
        <w:spacing w:line="360" w:lineRule="auto"/>
        <w:rPr>
          <w:rFonts w:ascii="Arial" w:hAnsi="Arial" w:cs="Arial"/>
          <w:sz w:val="18"/>
          <w:szCs w:val="18"/>
        </w:rPr>
      </w:pPr>
      <w:r w:rsidRPr="008D1FFC">
        <w:rPr>
          <w:rFonts w:ascii="Arial" w:hAnsi="Arial" w:cs="Arial"/>
          <w:sz w:val="18"/>
          <w:szCs w:val="18"/>
        </w:rPr>
        <w:t xml:space="preserve">możliwość wykorzystania pełnej palety narzędzi środowiska Bentley </w:t>
      </w:r>
      <w:proofErr w:type="spellStart"/>
      <w:r w:rsidRPr="008D1FFC">
        <w:rPr>
          <w:rFonts w:ascii="Arial" w:hAnsi="Arial" w:cs="Arial"/>
          <w:sz w:val="18"/>
          <w:szCs w:val="18"/>
        </w:rPr>
        <w:t>MicroStation</w:t>
      </w:r>
      <w:proofErr w:type="spellEnd"/>
      <w:r w:rsidRPr="008D1FFC">
        <w:rPr>
          <w:rFonts w:ascii="Arial" w:hAnsi="Arial" w:cs="Arial"/>
          <w:sz w:val="18"/>
          <w:szCs w:val="18"/>
        </w:rPr>
        <w:t xml:space="preserve"> V8</w:t>
      </w:r>
    </w:p>
    <w:p w:rsidR="005A3549" w:rsidRPr="008D1FFC" w:rsidRDefault="005A3549" w:rsidP="00E57607">
      <w:pPr>
        <w:pStyle w:val="Zwykytekst"/>
        <w:spacing w:line="360" w:lineRule="auto"/>
        <w:rPr>
          <w:rFonts w:ascii="Arial" w:hAnsi="Arial" w:cs="Arial"/>
          <w:sz w:val="18"/>
          <w:szCs w:val="18"/>
        </w:rPr>
      </w:pPr>
      <w:r w:rsidRPr="008D1FFC">
        <w:rPr>
          <w:rFonts w:ascii="Arial" w:hAnsi="Arial" w:cs="Arial"/>
          <w:sz w:val="18"/>
          <w:szCs w:val="18"/>
        </w:rPr>
        <w:t>Dodatkowym elementem aplikacji MAPAv8 SDO jest tworzenie i edycja obiektów w przestrzeni 3D w dostosow</w:t>
      </w:r>
      <w:r w:rsidRPr="008D1FFC">
        <w:rPr>
          <w:rFonts w:ascii="Arial" w:hAnsi="Arial" w:cs="Arial"/>
          <w:sz w:val="18"/>
          <w:szCs w:val="18"/>
        </w:rPr>
        <w:t>a</w:t>
      </w:r>
      <w:r w:rsidRPr="008D1FFC">
        <w:rPr>
          <w:rFonts w:ascii="Arial" w:hAnsi="Arial" w:cs="Arial"/>
          <w:sz w:val="18"/>
          <w:szCs w:val="18"/>
        </w:rPr>
        <w:t>nej strukturze bazy Oracle do przechowywania obiektów 3D.</w:t>
      </w:r>
    </w:p>
    <w:p w:rsidR="005A3549" w:rsidRPr="008D1FFC" w:rsidRDefault="005A3549" w:rsidP="00E57607">
      <w:pPr>
        <w:jc w:val="both"/>
        <w:rPr>
          <w:rFonts w:cs="Arial"/>
          <w:szCs w:val="18"/>
          <w:lang w:val="pl-PL"/>
        </w:rPr>
      </w:pPr>
    </w:p>
    <w:p w:rsidR="005A3549" w:rsidRPr="008D1FFC" w:rsidRDefault="005A3549" w:rsidP="00E55299">
      <w:pPr>
        <w:jc w:val="both"/>
        <w:rPr>
          <w:lang w:val="pl-PL"/>
        </w:rPr>
      </w:pPr>
      <w:r w:rsidRPr="008D1FFC">
        <w:rPr>
          <w:lang w:val="pl-PL"/>
        </w:rPr>
        <w:t>Funkcjonalność powyższej aplikacji musi zostać dostosowana do bieżących przepisów prawnych (d</w:t>
      </w:r>
      <w:r w:rsidRPr="008D1FFC">
        <w:rPr>
          <w:szCs w:val="18"/>
          <w:lang w:val="pl-PL"/>
        </w:rPr>
        <w:t xml:space="preserve">oprowadzenie do zgodności z symboliką poszczególnych obiektów i warstw w zakresie BDOT500) </w:t>
      </w:r>
      <w:r w:rsidRPr="008D1FFC">
        <w:rPr>
          <w:lang w:val="pl-PL"/>
        </w:rPr>
        <w:t>i wymogów niniejszego opisu przedmiotu zamówienia. Ponadto dostarczone narzędzia powinny mieć m</w:t>
      </w:r>
      <w:r w:rsidRPr="008D1FFC">
        <w:rPr>
          <w:szCs w:val="18"/>
          <w:lang w:val="pl-PL"/>
        </w:rPr>
        <w:t>ożliwość dodawania i konfiguracji n</w:t>
      </w:r>
      <w:r w:rsidRPr="008D1FFC">
        <w:rPr>
          <w:szCs w:val="18"/>
          <w:lang w:val="pl-PL"/>
        </w:rPr>
        <w:t>o</w:t>
      </w:r>
      <w:r w:rsidRPr="008D1FFC">
        <w:rPr>
          <w:szCs w:val="18"/>
          <w:lang w:val="pl-PL"/>
        </w:rPr>
        <w:t>wych warstw służących do tworzenia obiektów do modelu 3D.</w:t>
      </w:r>
    </w:p>
    <w:p w:rsidR="005A3549" w:rsidRPr="00C96C47" w:rsidRDefault="005A3549" w:rsidP="00E55299">
      <w:pPr>
        <w:jc w:val="both"/>
        <w:rPr>
          <w:spacing w:val="-2"/>
          <w:szCs w:val="18"/>
          <w:lang w:val="pl-PL"/>
        </w:rPr>
      </w:pPr>
      <w:r w:rsidRPr="008D1FFC">
        <w:rPr>
          <w:lang w:val="pl-PL"/>
        </w:rPr>
        <w:t>Zamawiający dopuszcza zastąpienie istniejącego rozwiązania innym narzędziem spełniającym wymagania okr</w:t>
      </w:r>
      <w:r w:rsidRPr="008D1FFC">
        <w:rPr>
          <w:lang w:val="pl-PL"/>
        </w:rPr>
        <w:t>e</w:t>
      </w:r>
      <w:r w:rsidR="007A502A" w:rsidRPr="007A502A">
        <w:rPr>
          <w:spacing w:val="-2"/>
          <w:lang w:val="pl-PL"/>
        </w:rPr>
        <w:t>ślone powyżej, co skutkować będzie koniecznością przeprowadzenia przez Wykonawcę stosownej migracji danych.</w:t>
      </w:r>
    </w:p>
    <w:p w:rsidR="005A3549" w:rsidRPr="008D1FFC" w:rsidRDefault="005A3549" w:rsidP="00E40751">
      <w:pPr>
        <w:pStyle w:val="Nagwek3"/>
        <w:rPr>
          <w:lang w:val="pl-PL"/>
        </w:rPr>
      </w:pPr>
      <w:bookmarkStart w:id="34" w:name="_Toc483485749"/>
      <w:r w:rsidRPr="008D1FFC">
        <w:rPr>
          <w:lang w:val="pl-PL"/>
        </w:rPr>
        <w:t>Narzędzia do publikacji modelu 3D.</w:t>
      </w:r>
      <w:bookmarkEnd w:id="34"/>
    </w:p>
    <w:p w:rsidR="005A3549" w:rsidRPr="008D1FFC" w:rsidRDefault="005A3549" w:rsidP="00350443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Utworzony, zapisany w bazie danych i podlegający bieżącej aktualizacji model przestrzenny miasta Poznania (jako integralny element SIP miasta Poznania) będzie udostępniany jednostkom miejskim, mieszkańcom i innym użytkownikom. Dane dotyczące budynków i innych obiektów modelu powinny być przedstawione jako warstwy mapy 3D, możliwej do prezentacji z wykorzystaniem popularnych przeglądarek internetowych (m.in.: IE, </w:t>
      </w:r>
      <w:proofErr w:type="spellStart"/>
      <w:r w:rsidRPr="008D1FFC">
        <w:rPr>
          <w:rFonts w:cs="Arial"/>
          <w:szCs w:val="18"/>
          <w:lang w:val="pl-PL"/>
        </w:rPr>
        <w:t>Firefox</w:t>
      </w:r>
      <w:proofErr w:type="spellEnd"/>
      <w:r w:rsidRPr="008D1FFC">
        <w:rPr>
          <w:rFonts w:cs="Arial"/>
          <w:szCs w:val="18"/>
          <w:lang w:val="pl-PL"/>
        </w:rPr>
        <w:t>, Opera, Chrome).</w:t>
      </w:r>
    </w:p>
    <w:p w:rsidR="005A3549" w:rsidRPr="008D1FFC" w:rsidRDefault="005A3549" w:rsidP="00350443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Narzędzia do wizualizacji i udostępnienia modelu powinny zapewniać użytkownikom przeglądanie i pobieranie modelu oraz umożliwić wykonywanie analiz przestrzennych 3D.</w:t>
      </w:r>
    </w:p>
    <w:p w:rsidR="005A3549" w:rsidRPr="008D1FFC" w:rsidRDefault="005A3549" w:rsidP="00350443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Zakłada się podział dostępnych usług ze względu na użytkownika: </w:t>
      </w:r>
    </w:p>
    <w:p w:rsidR="005A3549" w:rsidRPr="008D1FFC" w:rsidRDefault="005A3549" w:rsidP="00892E7F">
      <w:pPr>
        <w:pStyle w:val="Akapitzlist"/>
        <w:numPr>
          <w:ilvl w:val="0"/>
          <w:numId w:val="12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wewnętrznego – jednostki miejskie</w:t>
      </w:r>
    </w:p>
    <w:p w:rsidR="005A3549" w:rsidRPr="008D1FFC" w:rsidRDefault="005A3549" w:rsidP="00892E7F">
      <w:pPr>
        <w:pStyle w:val="Akapitzlist"/>
        <w:numPr>
          <w:ilvl w:val="0"/>
          <w:numId w:val="12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zewnętrznego – mieszkańcy i inne podmioty.</w:t>
      </w:r>
    </w:p>
    <w:p w:rsidR="005A3549" w:rsidRPr="008D1FFC" w:rsidRDefault="005A3549" w:rsidP="00350443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Różnice te wynikają z innych oczekiwań i potrzeb ww. grup odbiorców, jak również stanu prawnego lub organiz</w:t>
      </w:r>
      <w:r w:rsidRPr="008D1FFC">
        <w:rPr>
          <w:rFonts w:cs="Arial"/>
          <w:szCs w:val="18"/>
          <w:lang w:val="pl-PL"/>
        </w:rPr>
        <w:t>a</w:t>
      </w:r>
      <w:r w:rsidRPr="008D1FFC">
        <w:rPr>
          <w:rFonts w:cs="Arial"/>
          <w:szCs w:val="18"/>
          <w:lang w:val="pl-PL"/>
        </w:rPr>
        <w:t>cyjnego związanego z możliwością udostępniania poszczególnych funkcjonalności użytkownikom zewnętrznym.</w:t>
      </w:r>
    </w:p>
    <w:p w:rsidR="005A3549" w:rsidRPr="008D1FFC" w:rsidRDefault="005A3549" w:rsidP="00350443">
      <w:pPr>
        <w:jc w:val="both"/>
        <w:rPr>
          <w:rFonts w:cs="Arial"/>
          <w:szCs w:val="18"/>
          <w:lang w:val="pl-PL"/>
        </w:rPr>
      </w:pPr>
    </w:p>
    <w:p w:rsidR="005A3549" w:rsidRPr="008D1FFC" w:rsidRDefault="005A3549" w:rsidP="00350443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Narzędzia do udostępnienia modelu powinny zapewniać:</w:t>
      </w:r>
    </w:p>
    <w:p w:rsidR="005A3549" w:rsidRPr="008D1FFC" w:rsidRDefault="005A3549" w:rsidP="00EC5D1D">
      <w:pPr>
        <w:pStyle w:val="Akapitzlist"/>
        <w:numPr>
          <w:ilvl w:val="0"/>
          <w:numId w:val="13"/>
        </w:numPr>
        <w:ind w:left="567" w:hanging="207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zgodność z systemami operacyjnymi: MS Windows, Mac OS, Linux,</w:t>
      </w:r>
    </w:p>
    <w:p w:rsidR="005A3549" w:rsidRPr="008D1FFC" w:rsidRDefault="005A3549" w:rsidP="00EC5D1D">
      <w:pPr>
        <w:pStyle w:val="Akapitzlist"/>
        <w:numPr>
          <w:ilvl w:val="0"/>
          <w:numId w:val="13"/>
        </w:numPr>
        <w:ind w:left="567" w:hanging="207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prosty, przyjazny i intuicyjny w obsłudze interfejs,</w:t>
      </w:r>
    </w:p>
    <w:p w:rsidR="005A3549" w:rsidRPr="008D1FFC" w:rsidRDefault="005A3549" w:rsidP="00EC5D1D">
      <w:pPr>
        <w:pStyle w:val="Akapitzlist"/>
        <w:numPr>
          <w:ilvl w:val="0"/>
          <w:numId w:val="13"/>
        </w:numPr>
        <w:ind w:left="567" w:hanging="207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możliwość dołączania usług WMS WFS </w:t>
      </w:r>
      <w:r w:rsidRPr="008D1FFC">
        <w:rPr>
          <w:rFonts w:cs="Arial"/>
          <w:szCs w:val="18"/>
          <w:lang w:val="pl-PL"/>
        </w:rPr>
        <w:tab/>
      </w:r>
    </w:p>
    <w:p w:rsidR="005A3549" w:rsidRPr="008D1FFC" w:rsidRDefault="005A3549" w:rsidP="00EC5D1D">
      <w:pPr>
        <w:pStyle w:val="Akapitzlist"/>
        <w:numPr>
          <w:ilvl w:val="0"/>
          <w:numId w:val="13"/>
        </w:numPr>
        <w:ind w:left="567" w:hanging="207"/>
        <w:jc w:val="both"/>
        <w:rPr>
          <w:rFonts w:cs="Arial"/>
          <w:szCs w:val="18"/>
          <w:lang w:val="pl-PL"/>
        </w:rPr>
      </w:pPr>
      <w:proofErr w:type="spellStart"/>
      <w:r w:rsidRPr="008D1FFC">
        <w:rPr>
          <w:rFonts w:cs="Arial"/>
          <w:szCs w:val="18"/>
          <w:lang w:val="pl-PL"/>
        </w:rPr>
        <w:t>responsywny</w:t>
      </w:r>
      <w:proofErr w:type="spellEnd"/>
      <w:r w:rsidRPr="008D1FFC">
        <w:rPr>
          <w:rFonts w:cs="Arial"/>
          <w:szCs w:val="18"/>
          <w:lang w:val="pl-PL"/>
        </w:rPr>
        <w:t xml:space="preserve"> webowy interfejs (bez konieczności instalowania wtyczek do przeglądarek internetowych),</w:t>
      </w:r>
    </w:p>
    <w:p w:rsidR="005A3549" w:rsidRPr="008D1FFC" w:rsidRDefault="005A3549" w:rsidP="00EC5D1D">
      <w:pPr>
        <w:pStyle w:val="Akapitzlist"/>
        <w:numPr>
          <w:ilvl w:val="0"/>
          <w:numId w:val="13"/>
        </w:numPr>
        <w:ind w:left="567" w:hanging="207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brak ograniczeń w zakresie liczby wyświetlanych warstw mapy i liczby obiektów na poszczególnych wa</w:t>
      </w:r>
      <w:r w:rsidRPr="008D1FFC">
        <w:rPr>
          <w:rFonts w:cs="Arial"/>
          <w:szCs w:val="18"/>
          <w:lang w:val="pl-PL"/>
        </w:rPr>
        <w:t>r</w:t>
      </w:r>
      <w:r w:rsidRPr="008D1FFC">
        <w:rPr>
          <w:rFonts w:cs="Arial"/>
          <w:szCs w:val="18"/>
          <w:lang w:val="pl-PL"/>
        </w:rPr>
        <w:t>stwach</w:t>
      </w:r>
    </w:p>
    <w:p w:rsidR="005A3549" w:rsidRPr="008D1FFC" w:rsidRDefault="005A3549" w:rsidP="00EC5D1D">
      <w:pPr>
        <w:pStyle w:val="Akapitzlist"/>
        <w:numPr>
          <w:ilvl w:val="0"/>
          <w:numId w:val="13"/>
        </w:numPr>
        <w:ind w:left="567" w:hanging="207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zgodność ze standardami WCAG2.0</w:t>
      </w:r>
    </w:p>
    <w:p w:rsidR="005A3549" w:rsidRPr="008D1FFC" w:rsidRDefault="005A3549" w:rsidP="00350443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Zakres dostępnych narzędzi uzależniony powinien być od roli osoby korzystającej z publikacji. Konfiguracja n</w:t>
      </w:r>
      <w:r w:rsidRPr="008D1FFC">
        <w:rPr>
          <w:rFonts w:cs="Arial"/>
          <w:szCs w:val="18"/>
          <w:lang w:val="pl-PL"/>
        </w:rPr>
        <w:t>a</w:t>
      </w:r>
      <w:r w:rsidRPr="008D1FFC">
        <w:rPr>
          <w:rFonts w:cs="Arial"/>
          <w:szCs w:val="18"/>
          <w:lang w:val="pl-PL"/>
        </w:rPr>
        <w:t>rzędzi do przeglądania powinna być elastyczna i możliwa do przeprowadzenia przez administratora.</w:t>
      </w:r>
    </w:p>
    <w:p w:rsidR="005A3549" w:rsidRPr="008D1FFC" w:rsidRDefault="005A3549" w:rsidP="00350443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Obsługa narzędzi powinna uwzględniać podział ról na:</w:t>
      </w:r>
    </w:p>
    <w:p w:rsidR="005A3549" w:rsidRPr="008D1FFC" w:rsidRDefault="005A3549" w:rsidP="00892E7F">
      <w:pPr>
        <w:pStyle w:val="Akapitzlist"/>
        <w:numPr>
          <w:ilvl w:val="0"/>
          <w:numId w:val="21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administratora</w:t>
      </w:r>
    </w:p>
    <w:p w:rsidR="005A3549" w:rsidRPr="008D1FFC" w:rsidRDefault="005A3549" w:rsidP="00892E7F">
      <w:pPr>
        <w:pStyle w:val="Akapitzlist"/>
        <w:numPr>
          <w:ilvl w:val="0"/>
          <w:numId w:val="21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użytkownika</w:t>
      </w:r>
    </w:p>
    <w:p w:rsidR="005A3549" w:rsidRPr="008D1FFC" w:rsidRDefault="005A3549" w:rsidP="00350443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W ramach administrowania, narzędzia powinny umożliwiać, m.in.:</w:t>
      </w:r>
    </w:p>
    <w:p w:rsidR="005A3549" w:rsidRPr="008D1FFC" w:rsidRDefault="005A3549" w:rsidP="00EC5D1D">
      <w:pPr>
        <w:pStyle w:val="Akapitzlist"/>
        <w:numPr>
          <w:ilvl w:val="0"/>
          <w:numId w:val="13"/>
        </w:numPr>
        <w:ind w:left="567" w:hanging="207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tworzenie kompozycji mapy 3D, </w:t>
      </w:r>
    </w:p>
    <w:p w:rsidR="005A3549" w:rsidRPr="008D1FFC" w:rsidRDefault="005A3549" w:rsidP="00EC5D1D">
      <w:pPr>
        <w:pStyle w:val="Akapitzlist"/>
        <w:numPr>
          <w:ilvl w:val="0"/>
          <w:numId w:val="13"/>
        </w:numPr>
        <w:ind w:left="567" w:hanging="207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zakładanie użytkowników oraz zarządzanie nimi poprzez nadawanie uprawnień w zakresie:</w:t>
      </w:r>
    </w:p>
    <w:p w:rsidR="005A3549" w:rsidRPr="008D1FFC" w:rsidRDefault="005A3549" w:rsidP="00EC5D1D">
      <w:pPr>
        <w:pStyle w:val="Akapitzlist"/>
        <w:numPr>
          <w:ilvl w:val="1"/>
          <w:numId w:val="13"/>
        </w:numPr>
        <w:ind w:left="1276" w:hanging="196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dostępu do danych, </w:t>
      </w:r>
    </w:p>
    <w:p w:rsidR="005A3549" w:rsidRPr="008D1FFC" w:rsidRDefault="005A3549" w:rsidP="00EC5D1D">
      <w:pPr>
        <w:pStyle w:val="Akapitzlist"/>
        <w:numPr>
          <w:ilvl w:val="1"/>
          <w:numId w:val="13"/>
        </w:numPr>
        <w:ind w:left="1276" w:hanging="196"/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dostępu do funkcjonalności,</w:t>
      </w:r>
    </w:p>
    <w:p w:rsidR="005A3549" w:rsidRPr="008D1FFC" w:rsidRDefault="005A3549" w:rsidP="00350443">
      <w:p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Użytkownicy narzędzi do publikacji modelu powinni mieć możliwość (w zależności od przyznanych uprawnień):</w:t>
      </w:r>
    </w:p>
    <w:p w:rsidR="005A3549" w:rsidRPr="008D1FFC" w:rsidRDefault="005A3549" w:rsidP="00892E7F">
      <w:pPr>
        <w:pStyle w:val="Akapitzlist"/>
        <w:numPr>
          <w:ilvl w:val="0"/>
          <w:numId w:val="29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wykonywania standardowych czynności na mapie, tj. powiększan</w:t>
      </w:r>
      <w:r w:rsidR="00F770CC" w:rsidRPr="008D1FFC">
        <w:rPr>
          <w:rFonts w:cs="Arial"/>
          <w:szCs w:val="18"/>
          <w:lang w:val="pl-PL"/>
        </w:rPr>
        <w:t>ie, pom</w:t>
      </w:r>
      <w:r w:rsidR="008903B7" w:rsidRPr="008D1FFC">
        <w:rPr>
          <w:rFonts w:cs="Arial"/>
          <w:szCs w:val="18"/>
          <w:lang w:val="pl-PL"/>
        </w:rPr>
        <w:t>niejszanie, przesuwanie</w:t>
      </w:r>
      <w:r w:rsidRPr="008D1FFC">
        <w:rPr>
          <w:rFonts w:cs="Arial"/>
          <w:szCs w:val="18"/>
          <w:lang w:val="pl-PL"/>
        </w:rPr>
        <w:t>, obrót modelu</w:t>
      </w:r>
      <w:r w:rsidR="00F770CC" w:rsidRPr="008D1FFC">
        <w:rPr>
          <w:rFonts w:cs="Arial"/>
          <w:szCs w:val="18"/>
          <w:lang w:val="pl-PL"/>
        </w:rPr>
        <w:t>,</w:t>
      </w:r>
    </w:p>
    <w:p w:rsidR="005A3549" w:rsidRPr="008D1FFC" w:rsidRDefault="005A3549" w:rsidP="00892E7F">
      <w:pPr>
        <w:pStyle w:val="Akapitzlist"/>
        <w:numPr>
          <w:ilvl w:val="0"/>
          <w:numId w:val="29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tworzenia obiektów tymczasowych 2D,</w:t>
      </w:r>
    </w:p>
    <w:p w:rsidR="005A3549" w:rsidRPr="008D1FFC" w:rsidRDefault="005A3549" w:rsidP="00892E7F">
      <w:pPr>
        <w:pStyle w:val="Akapitzlist"/>
        <w:numPr>
          <w:ilvl w:val="0"/>
          <w:numId w:val="29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wyboru poziomu szczegółowości </w:t>
      </w:r>
      <w:proofErr w:type="spellStart"/>
      <w:r w:rsidRPr="008D1FFC">
        <w:rPr>
          <w:rFonts w:cs="Arial"/>
          <w:szCs w:val="18"/>
          <w:lang w:val="pl-PL"/>
        </w:rPr>
        <w:t>LoD</w:t>
      </w:r>
      <w:proofErr w:type="spellEnd"/>
      <w:r w:rsidRPr="008D1FFC">
        <w:rPr>
          <w:rFonts w:cs="Arial"/>
          <w:szCs w:val="18"/>
          <w:lang w:val="pl-PL"/>
        </w:rPr>
        <w:t>,</w:t>
      </w:r>
    </w:p>
    <w:p w:rsidR="005A3549" w:rsidRPr="008D1FFC" w:rsidRDefault="005A3549" w:rsidP="00892E7F">
      <w:pPr>
        <w:pStyle w:val="Akapitzlist"/>
        <w:numPr>
          <w:ilvl w:val="0"/>
          <w:numId w:val="29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dokonywania swobodnego wyboru poszczególnych tekstur,</w:t>
      </w:r>
    </w:p>
    <w:p w:rsidR="005A3549" w:rsidRPr="008D1FFC" w:rsidRDefault="005A3549" w:rsidP="00892E7F">
      <w:pPr>
        <w:pStyle w:val="Akapitzlist"/>
        <w:numPr>
          <w:ilvl w:val="0"/>
          <w:numId w:val="29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dokonywania swobodnego wyboru poszczególnych warstw mapy,</w:t>
      </w:r>
    </w:p>
    <w:p w:rsidR="005A3549" w:rsidRPr="008D1FFC" w:rsidRDefault="005A3549" w:rsidP="00892E7F">
      <w:pPr>
        <w:pStyle w:val="Akapitzlist"/>
        <w:numPr>
          <w:ilvl w:val="0"/>
          <w:numId w:val="29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przełączania między widokami 2D i 3D,</w:t>
      </w:r>
    </w:p>
    <w:p w:rsidR="005A3549" w:rsidRPr="008D1FFC" w:rsidRDefault="005A3549" w:rsidP="00892E7F">
      <w:pPr>
        <w:pStyle w:val="Akapitzlist"/>
        <w:numPr>
          <w:ilvl w:val="0"/>
          <w:numId w:val="29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łączenia prezentacji danych 3D z istniejącymi usługami sieciowymi 2D, zdefiniowanymi przez administr</w:t>
      </w:r>
      <w:r w:rsidRPr="008D1FFC">
        <w:rPr>
          <w:rFonts w:cs="Arial"/>
          <w:szCs w:val="18"/>
          <w:lang w:val="pl-PL"/>
        </w:rPr>
        <w:t>a</w:t>
      </w:r>
      <w:r w:rsidRPr="008D1FFC">
        <w:rPr>
          <w:rFonts w:cs="Arial"/>
          <w:szCs w:val="18"/>
          <w:lang w:val="pl-PL"/>
        </w:rPr>
        <w:t>tora (WMS, WFS)</w:t>
      </w:r>
    </w:p>
    <w:p w:rsidR="005A3549" w:rsidRPr="00813CDE" w:rsidRDefault="005A3549" w:rsidP="00892E7F">
      <w:pPr>
        <w:pStyle w:val="Akapitzlist"/>
        <w:numPr>
          <w:ilvl w:val="0"/>
          <w:numId w:val="29"/>
        </w:numPr>
        <w:jc w:val="both"/>
        <w:rPr>
          <w:rFonts w:cs="Arial"/>
          <w:spacing w:val="-2"/>
          <w:szCs w:val="18"/>
          <w:lang w:val="pl-PL"/>
        </w:rPr>
      </w:pPr>
      <w:r w:rsidRPr="00813CDE">
        <w:rPr>
          <w:rFonts w:cs="Arial"/>
          <w:spacing w:val="-2"/>
          <w:szCs w:val="18"/>
          <w:lang w:val="pl-PL"/>
        </w:rPr>
        <w:t>wykonywania tematycznych i przestrzennych zapytań do bazy danych, podświetlenia wybranych obiektów,</w:t>
      </w:r>
    </w:p>
    <w:p w:rsidR="005A3549" w:rsidRPr="008D1FFC" w:rsidRDefault="005A3549" w:rsidP="00892E7F">
      <w:pPr>
        <w:pStyle w:val="Akapitzlist"/>
        <w:numPr>
          <w:ilvl w:val="0"/>
          <w:numId w:val="29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ukrycia istniejących obiektów i umieszczania nowych obiektów 3D z możliwością zapisu i/lub publikacji projektu,</w:t>
      </w:r>
    </w:p>
    <w:p w:rsidR="005A3549" w:rsidRPr="008D1FFC" w:rsidRDefault="005A3549" w:rsidP="00892E7F">
      <w:pPr>
        <w:pStyle w:val="Akapitzlist"/>
        <w:numPr>
          <w:ilvl w:val="0"/>
          <w:numId w:val="29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wyświetlania na mapie informacji o wskazanym obiekcie,</w:t>
      </w:r>
    </w:p>
    <w:p w:rsidR="005A3549" w:rsidRPr="008D1FFC" w:rsidRDefault="005A3549" w:rsidP="00892E7F">
      <w:pPr>
        <w:pStyle w:val="Akapitzlist"/>
        <w:numPr>
          <w:ilvl w:val="0"/>
          <w:numId w:val="29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eksportu wybranych obiektów do różnych formatów i ich udostępnianie,</w:t>
      </w:r>
    </w:p>
    <w:p w:rsidR="005A3549" w:rsidRPr="008D1FFC" w:rsidRDefault="005A3549" w:rsidP="00892E7F">
      <w:pPr>
        <w:pStyle w:val="Akapitzlist"/>
        <w:numPr>
          <w:ilvl w:val="0"/>
          <w:numId w:val="29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wydruku aktualnego widoku (w tym do plików </w:t>
      </w:r>
      <w:proofErr w:type="spellStart"/>
      <w:r w:rsidRPr="008D1FFC">
        <w:rPr>
          <w:rFonts w:cs="Arial"/>
          <w:szCs w:val="18"/>
          <w:lang w:val="pl-PL"/>
        </w:rPr>
        <w:t>.pd</w:t>
      </w:r>
      <w:proofErr w:type="spellEnd"/>
      <w:r w:rsidRPr="008D1FFC">
        <w:rPr>
          <w:rFonts w:cs="Arial"/>
          <w:szCs w:val="18"/>
          <w:lang w:val="pl-PL"/>
        </w:rPr>
        <w:t>f, .jpg),</w:t>
      </w:r>
    </w:p>
    <w:p w:rsidR="005A3549" w:rsidRPr="008D1FFC" w:rsidRDefault="005A3549" w:rsidP="00892E7F">
      <w:pPr>
        <w:pStyle w:val="Akapitzlist"/>
        <w:numPr>
          <w:ilvl w:val="0"/>
          <w:numId w:val="29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 xml:space="preserve">dokonywania analiz pomiarowych umożliwiających wykonywanie pomiarów terenu i obiektów w zakresie </w:t>
      </w:r>
      <w:r w:rsidRPr="00813CDE">
        <w:rPr>
          <w:rFonts w:cs="Arial"/>
          <w:spacing w:val="2"/>
          <w:szCs w:val="18"/>
          <w:lang w:val="pl-PL"/>
        </w:rPr>
        <w:t>odległości, wysokości, długości i szerokości, objętości oraz przekrojów podłużnych zgodnie ze wsk</w:t>
      </w:r>
      <w:r w:rsidRPr="00813CDE">
        <w:rPr>
          <w:rFonts w:cs="Arial"/>
          <w:spacing w:val="2"/>
          <w:szCs w:val="18"/>
          <w:lang w:val="pl-PL"/>
        </w:rPr>
        <w:t>a</w:t>
      </w:r>
      <w:r w:rsidR="00AE24DB" w:rsidRPr="00AE24DB">
        <w:rPr>
          <w:rFonts w:cs="Arial"/>
          <w:spacing w:val="2"/>
          <w:szCs w:val="18"/>
          <w:lang w:val="pl-PL"/>
        </w:rPr>
        <w:t>zaną linią</w:t>
      </w:r>
      <w:r w:rsidRPr="008D1FFC">
        <w:rPr>
          <w:rFonts w:cs="Arial"/>
          <w:szCs w:val="18"/>
          <w:lang w:val="pl-PL"/>
        </w:rPr>
        <w:t>,</w:t>
      </w:r>
    </w:p>
    <w:p w:rsidR="005A3549" w:rsidRPr="008D1FFC" w:rsidRDefault="005A3549" w:rsidP="00892E7F">
      <w:pPr>
        <w:pStyle w:val="Akapitzlist"/>
        <w:numPr>
          <w:ilvl w:val="0"/>
          <w:numId w:val="29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wygenerowania współdzielonego linku – przekazanie własnego widoku z przeglądarki innemu użytko</w:t>
      </w:r>
      <w:r w:rsidRPr="008D1FFC">
        <w:rPr>
          <w:rFonts w:cs="Arial"/>
          <w:szCs w:val="18"/>
          <w:lang w:val="pl-PL"/>
        </w:rPr>
        <w:t>w</w:t>
      </w:r>
      <w:r w:rsidRPr="008D1FFC">
        <w:rPr>
          <w:rFonts w:cs="Arial"/>
          <w:szCs w:val="18"/>
          <w:lang w:val="pl-PL"/>
        </w:rPr>
        <w:t>nikowi o tych samych uprawnieniach,</w:t>
      </w:r>
    </w:p>
    <w:p w:rsidR="005A3549" w:rsidRPr="008D1FFC" w:rsidRDefault="005A3549" w:rsidP="00251D2E">
      <w:pPr>
        <w:pStyle w:val="Akapitzlist"/>
        <w:numPr>
          <w:ilvl w:val="0"/>
          <w:numId w:val="29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analizy cienia w różnych konfiguracjach (pory roku, pora dnia),</w:t>
      </w:r>
    </w:p>
    <w:p w:rsidR="005A3549" w:rsidRPr="008D1FFC" w:rsidRDefault="005A3549" w:rsidP="00892E7F">
      <w:pPr>
        <w:pStyle w:val="Akapitzlist"/>
        <w:numPr>
          <w:ilvl w:val="0"/>
          <w:numId w:val="29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wyświetlania wyników analiz (w tym analizy potencjału solarnego budynków, mapy akustycznej i innych analiz środowiskowych),</w:t>
      </w:r>
    </w:p>
    <w:p w:rsidR="005A3549" w:rsidRPr="008D1FFC" w:rsidRDefault="005A3549" w:rsidP="00892E7F">
      <w:pPr>
        <w:pStyle w:val="Akapitzlist"/>
        <w:numPr>
          <w:ilvl w:val="0"/>
          <w:numId w:val="29"/>
        </w:numPr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wyświetlania chmury punktów LIDAR.</w:t>
      </w:r>
    </w:p>
    <w:p w:rsidR="001F33BA" w:rsidRDefault="001F33BA" w:rsidP="003F566E">
      <w:pPr>
        <w:pStyle w:val="Nagwek2"/>
        <w:jc w:val="both"/>
        <w:rPr>
          <w:spacing w:val="0"/>
          <w:lang w:val="pl-PL"/>
        </w:rPr>
      </w:pPr>
      <w:bookmarkStart w:id="35" w:name="_Toc483485750"/>
      <w:r>
        <w:rPr>
          <w:spacing w:val="0"/>
          <w:lang w:val="pl-PL"/>
        </w:rPr>
        <w:t>Asysta techniczna.</w:t>
      </w:r>
      <w:bookmarkEnd w:id="35"/>
    </w:p>
    <w:p w:rsidR="005D379D" w:rsidRPr="006755C1" w:rsidRDefault="005D379D" w:rsidP="005D379D">
      <w:pPr>
        <w:rPr>
          <w:lang w:val="pl-PL"/>
        </w:rPr>
      </w:pPr>
      <w:r w:rsidRPr="006755C1">
        <w:rPr>
          <w:lang w:val="pl-PL"/>
        </w:rPr>
        <w:t xml:space="preserve">Wykonawca </w:t>
      </w:r>
      <w:r w:rsidR="006755C1">
        <w:rPr>
          <w:lang w:val="pl-PL"/>
        </w:rPr>
        <w:t>zobowiązuje się do świadczenia</w:t>
      </w:r>
      <w:r w:rsidRPr="006755C1">
        <w:rPr>
          <w:lang w:val="pl-PL"/>
        </w:rPr>
        <w:t xml:space="preserve"> na rzecz Zamawiającego usługi </w:t>
      </w:r>
      <w:r w:rsidR="006755C1">
        <w:rPr>
          <w:lang w:val="pl-PL"/>
        </w:rPr>
        <w:t>a</w:t>
      </w:r>
      <w:r w:rsidRPr="006755C1">
        <w:rPr>
          <w:lang w:val="pl-PL"/>
        </w:rPr>
        <w:t>systy technicznej polegające</w:t>
      </w:r>
      <w:r w:rsidR="006755C1">
        <w:rPr>
          <w:lang w:val="pl-PL"/>
        </w:rPr>
        <w:t>j</w:t>
      </w:r>
      <w:r w:rsidRPr="006755C1">
        <w:rPr>
          <w:lang w:val="pl-PL"/>
        </w:rPr>
        <w:t xml:space="preserve"> na: </w:t>
      </w:r>
    </w:p>
    <w:p w:rsidR="00DC5236" w:rsidRDefault="006755C1" w:rsidP="006755C1">
      <w:pPr>
        <w:pStyle w:val="Akapitzlist"/>
        <w:numPr>
          <w:ilvl w:val="1"/>
          <w:numId w:val="38"/>
        </w:numPr>
        <w:ind w:left="567" w:hanging="283"/>
        <w:rPr>
          <w:lang w:val="pl-PL"/>
        </w:rPr>
      </w:pPr>
      <w:r w:rsidRPr="00DC5236">
        <w:rPr>
          <w:lang w:val="pl-PL"/>
        </w:rPr>
        <w:t>i</w:t>
      </w:r>
      <w:r w:rsidR="005D379D" w:rsidRPr="00DC5236">
        <w:rPr>
          <w:lang w:val="pl-PL"/>
        </w:rPr>
        <w:t xml:space="preserve">nstalacji uaktualnień oprogramowania </w:t>
      </w:r>
      <w:r w:rsidR="00DC5236" w:rsidRPr="00DC5236">
        <w:rPr>
          <w:lang w:val="pl-PL"/>
        </w:rPr>
        <w:t>dostarczonego</w:t>
      </w:r>
      <w:r w:rsidR="00DC5236">
        <w:rPr>
          <w:lang w:val="pl-PL"/>
        </w:rPr>
        <w:t xml:space="preserve"> w ramach przedmiotu zamówienia,</w:t>
      </w:r>
    </w:p>
    <w:p w:rsidR="006755C1" w:rsidRPr="00DC5236" w:rsidRDefault="006755C1" w:rsidP="006755C1">
      <w:pPr>
        <w:pStyle w:val="Akapitzlist"/>
        <w:numPr>
          <w:ilvl w:val="1"/>
          <w:numId w:val="38"/>
        </w:numPr>
        <w:ind w:left="567" w:hanging="283"/>
        <w:rPr>
          <w:lang w:val="pl-PL"/>
        </w:rPr>
      </w:pPr>
      <w:r w:rsidRPr="00DC5236">
        <w:rPr>
          <w:lang w:val="pl-PL"/>
        </w:rPr>
        <w:t>a</w:t>
      </w:r>
      <w:r w:rsidR="005D379D" w:rsidRPr="00DC5236">
        <w:rPr>
          <w:lang w:val="pl-PL"/>
        </w:rPr>
        <w:t>ktualizacji struktur bazy danych wymaganych przez nowe wersje oprogramowania,</w:t>
      </w:r>
    </w:p>
    <w:p w:rsidR="008D6D0C" w:rsidRDefault="008D6D0C" w:rsidP="006755C1">
      <w:pPr>
        <w:pStyle w:val="Akapitzlist"/>
        <w:numPr>
          <w:ilvl w:val="1"/>
          <w:numId w:val="38"/>
        </w:numPr>
        <w:ind w:left="567" w:hanging="283"/>
        <w:rPr>
          <w:lang w:val="pl-PL"/>
        </w:rPr>
      </w:pPr>
      <w:r>
        <w:rPr>
          <w:lang w:val="pl-PL"/>
        </w:rPr>
        <w:t>rekonfiguracji zainstalowanych narzędzi w przypadku zaistnienia takiej potrzeby,</w:t>
      </w:r>
    </w:p>
    <w:p w:rsidR="005D379D" w:rsidRDefault="008D6D0C" w:rsidP="006755C1">
      <w:pPr>
        <w:pStyle w:val="Akapitzlist"/>
        <w:numPr>
          <w:ilvl w:val="1"/>
          <w:numId w:val="38"/>
        </w:numPr>
        <w:ind w:left="567" w:hanging="283"/>
        <w:rPr>
          <w:lang w:val="pl-PL"/>
        </w:rPr>
      </w:pPr>
      <w:r>
        <w:rPr>
          <w:lang w:val="pl-PL"/>
        </w:rPr>
        <w:t>udzielaniu konsultacji w bieżącej eksploatacji narzędzi dostarczonych w ramach przedmiotu zamówienia</w:t>
      </w:r>
    </w:p>
    <w:p w:rsidR="00496B54" w:rsidRDefault="002E6338">
      <w:pPr>
        <w:rPr>
          <w:lang w:val="pl-PL"/>
        </w:rPr>
      </w:pPr>
      <w:r>
        <w:rPr>
          <w:lang w:val="pl-PL"/>
        </w:rPr>
        <w:t>Zamawiający ma prawo do skorzystania z asysty technicznej w okresie od dnia podpisania umowy do 12 miesi</w:t>
      </w:r>
      <w:r>
        <w:rPr>
          <w:lang w:val="pl-PL"/>
        </w:rPr>
        <w:t>ę</w:t>
      </w:r>
      <w:r>
        <w:rPr>
          <w:lang w:val="pl-PL"/>
        </w:rPr>
        <w:t>cy po podpisaniu protokołu odbioru etapu 4.</w:t>
      </w:r>
    </w:p>
    <w:p w:rsidR="005A3549" w:rsidRPr="008D1FFC" w:rsidRDefault="005A3549" w:rsidP="003F566E">
      <w:pPr>
        <w:pStyle w:val="Nagwek2"/>
        <w:jc w:val="both"/>
        <w:rPr>
          <w:spacing w:val="0"/>
          <w:lang w:val="pl-PL"/>
        </w:rPr>
      </w:pPr>
      <w:bookmarkStart w:id="36" w:name="_Toc483485751"/>
      <w:r w:rsidRPr="008D1FFC">
        <w:rPr>
          <w:lang w:val="pl-PL"/>
        </w:rPr>
        <w:t>Szkolenia</w:t>
      </w:r>
      <w:bookmarkEnd w:id="36"/>
    </w:p>
    <w:p w:rsidR="005A3549" w:rsidRPr="008D1FFC" w:rsidRDefault="005A3549" w:rsidP="006C59AA">
      <w:pPr>
        <w:jc w:val="both"/>
        <w:rPr>
          <w:rFonts w:ascii="Calibri Light" w:hAnsi="Calibri Light" w:cs="Calibri Light"/>
          <w:lang w:val="pl-PL"/>
        </w:rPr>
      </w:pPr>
      <w:r w:rsidRPr="008D1FFC">
        <w:rPr>
          <w:lang w:val="pl-PL"/>
        </w:rPr>
        <w:t>W ramach realizacji zamówienia Wykonawca obowiązany jest przeprowadzić szkolenia związane z dostarczonymi narzędziami i usługami. Celem szkoleń będzie przygotowanie uczestników do samodzielnego i optymalnego wykorzystywania narzędzi i usług dostarczonych przez Wykonawcę. Szczegółowe zakresy i harmonogramy szkoleń zostaną uzgodnione pomiędzy Zamawiającym i Wykonawcą.</w:t>
      </w:r>
    </w:p>
    <w:p w:rsidR="005A3549" w:rsidRPr="008D1FFC" w:rsidRDefault="005A3549" w:rsidP="00EC5D1D">
      <w:pPr>
        <w:rPr>
          <w:lang w:val="pl-PL"/>
        </w:rPr>
      </w:pPr>
    </w:p>
    <w:p w:rsidR="005A3549" w:rsidRPr="008D1FFC" w:rsidRDefault="005A3549" w:rsidP="00EC5D1D">
      <w:pPr>
        <w:rPr>
          <w:szCs w:val="18"/>
          <w:lang w:val="pl-PL"/>
        </w:rPr>
      </w:pPr>
      <w:r w:rsidRPr="008D1FFC">
        <w:rPr>
          <w:szCs w:val="18"/>
          <w:lang w:val="pl-PL"/>
        </w:rPr>
        <w:t xml:space="preserve">Wymagania </w:t>
      </w:r>
      <w:proofErr w:type="spellStart"/>
      <w:r w:rsidRPr="008D1FFC">
        <w:rPr>
          <w:szCs w:val="18"/>
        </w:rPr>
        <w:t>dotyczące</w:t>
      </w:r>
      <w:proofErr w:type="spellEnd"/>
      <w:r w:rsidRPr="008D1FFC">
        <w:rPr>
          <w:szCs w:val="18"/>
          <w:lang w:val="pl-PL"/>
        </w:rPr>
        <w:t xml:space="preserve"> szkoleń:</w:t>
      </w:r>
    </w:p>
    <w:p w:rsidR="005A3549" w:rsidRPr="008D1FFC" w:rsidRDefault="005A3549" w:rsidP="006C59AA">
      <w:pPr>
        <w:pStyle w:val="Akapitzlist"/>
        <w:numPr>
          <w:ilvl w:val="0"/>
          <w:numId w:val="14"/>
        </w:numPr>
        <w:tabs>
          <w:tab w:val="left" w:pos="720"/>
        </w:tabs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Szczegółowy zakres szkoleń powinien zostać zaproponowany przez Wykonawcę, przy założeniu k</w:t>
      </w:r>
      <w:r w:rsidRPr="008D1FFC">
        <w:rPr>
          <w:rFonts w:cs="Arial"/>
          <w:szCs w:val="18"/>
          <w:lang w:val="pl-PL"/>
        </w:rPr>
        <w:t>o</w:t>
      </w:r>
      <w:r w:rsidRPr="008D1FFC">
        <w:rPr>
          <w:rFonts w:cs="Arial"/>
          <w:szCs w:val="18"/>
          <w:lang w:val="pl-PL"/>
        </w:rPr>
        <w:t>nieczności osiągnięcia głównego celu szkolenia, którym jest samodzielne i optymalne wykorzystywanie rozwijanych, bądź tworzonych narzędzi i usług.</w:t>
      </w:r>
    </w:p>
    <w:p w:rsidR="005A3549" w:rsidRPr="008D1FFC" w:rsidRDefault="005A3549" w:rsidP="006C59AA">
      <w:pPr>
        <w:pStyle w:val="Akapitzlist"/>
        <w:numPr>
          <w:ilvl w:val="0"/>
          <w:numId w:val="14"/>
        </w:numPr>
        <w:tabs>
          <w:tab w:val="left" w:pos="720"/>
        </w:tabs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Szkolenia powinny zostać przeprowadzone stacjonarnie w małych grupach w siedzibie Zamawiającego, co umożliwi sprawne przekazanie wiedzy.</w:t>
      </w:r>
    </w:p>
    <w:p w:rsidR="005A3549" w:rsidRPr="008D1FFC" w:rsidRDefault="005A3549" w:rsidP="006C59AA">
      <w:pPr>
        <w:pStyle w:val="Akapitzlist"/>
        <w:numPr>
          <w:ilvl w:val="0"/>
          <w:numId w:val="14"/>
        </w:numPr>
        <w:tabs>
          <w:tab w:val="left" w:pos="720"/>
        </w:tabs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Każdy uczestnik szkolenia musi mieć zapewnione samodzielne stanowisko komputerowe umożliwiające przeprowadzenie ćwiczeń lub warsztatów komputerowych.</w:t>
      </w:r>
    </w:p>
    <w:p w:rsidR="005A3549" w:rsidRPr="008D1FFC" w:rsidRDefault="005A3549" w:rsidP="006C59AA">
      <w:pPr>
        <w:pStyle w:val="Akapitzlist"/>
        <w:numPr>
          <w:ilvl w:val="0"/>
          <w:numId w:val="14"/>
        </w:numPr>
        <w:tabs>
          <w:tab w:val="left" w:pos="720"/>
        </w:tabs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Materiały szkoleniowe powinny zostać dostarczone w formie papierowej i elektronicznej (nie mniej niż po 1 zestawie materiałów dla każdego uczestnika).</w:t>
      </w:r>
    </w:p>
    <w:p w:rsidR="005A3549" w:rsidRPr="008D1FFC" w:rsidRDefault="005A3549" w:rsidP="006C59AA">
      <w:pPr>
        <w:pStyle w:val="Akapitzlist"/>
        <w:numPr>
          <w:ilvl w:val="0"/>
          <w:numId w:val="14"/>
        </w:numPr>
        <w:tabs>
          <w:tab w:val="left" w:pos="720"/>
        </w:tabs>
        <w:jc w:val="both"/>
        <w:rPr>
          <w:rFonts w:cs="Arial"/>
          <w:szCs w:val="18"/>
          <w:lang w:val="pl-PL"/>
        </w:rPr>
      </w:pPr>
      <w:r w:rsidRPr="00813CDE">
        <w:rPr>
          <w:rFonts w:cs="Arial"/>
          <w:spacing w:val="2"/>
          <w:szCs w:val="18"/>
          <w:lang w:val="pl-PL"/>
        </w:rPr>
        <w:t>Materiały szkoleniowe muszą obejmować całość zagadnień dotyczących zakresu merytorycznego szkolenia</w:t>
      </w:r>
      <w:r w:rsidRPr="008D1FFC">
        <w:rPr>
          <w:rFonts w:cs="Arial"/>
          <w:szCs w:val="18"/>
          <w:lang w:val="pl-PL"/>
        </w:rPr>
        <w:t>.</w:t>
      </w:r>
    </w:p>
    <w:p w:rsidR="005A3549" w:rsidRPr="008D1FFC" w:rsidRDefault="005A3549" w:rsidP="006C59AA">
      <w:pPr>
        <w:pStyle w:val="Akapitzlist"/>
        <w:numPr>
          <w:ilvl w:val="0"/>
          <w:numId w:val="14"/>
        </w:numPr>
        <w:tabs>
          <w:tab w:val="left" w:pos="720"/>
        </w:tabs>
        <w:jc w:val="both"/>
        <w:rPr>
          <w:rFonts w:cs="Arial"/>
          <w:szCs w:val="18"/>
          <w:lang w:val="pl-PL"/>
        </w:rPr>
      </w:pPr>
      <w:r w:rsidRPr="008D1FFC">
        <w:rPr>
          <w:rFonts w:cs="Arial"/>
          <w:szCs w:val="18"/>
          <w:lang w:val="pl-PL"/>
        </w:rPr>
        <w:t>Materiały szkoleniowe powinny być sporządzone w języku polskim.</w:t>
      </w:r>
    </w:p>
    <w:p w:rsidR="005A3549" w:rsidRPr="008D1FFC" w:rsidRDefault="005A3549" w:rsidP="00E50469">
      <w:pPr>
        <w:pStyle w:val="Nagwek2"/>
        <w:keepNext/>
        <w:ind w:left="578" w:hanging="578"/>
        <w:rPr>
          <w:rFonts w:cs="Arial"/>
          <w:spacing w:val="0"/>
          <w:szCs w:val="18"/>
          <w:lang w:val="pl-PL"/>
        </w:rPr>
      </w:pPr>
      <w:bookmarkStart w:id="37" w:name="_Toc483485752"/>
      <w:r w:rsidRPr="008D1FFC">
        <w:rPr>
          <w:rFonts w:cs="Arial"/>
          <w:spacing w:val="0"/>
          <w:szCs w:val="18"/>
          <w:lang w:val="pl-PL"/>
        </w:rPr>
        <w:t>Opracowanie dokumentacji użytkowej i technicznej</w:t>
      </w:r>
      <w:bookmarkEnd w:id="37"/>
    </w:p>
    <w:p w:rsidR="005A3549" w:rsidRPr="008D1FFC" w:rsidRDefault="005A3549" w:rsidP="004E0A54">
      <w:pPr>
        <w:jc w:val="both"/>
        <w:rPr>
          <w:szCs w:val="18"/>
          <w:lang w:val="pl-PL"/>
        </w:rPr>
      </w:pPr>
      <w:r w:rsidRPr="008D1FFC">
        <w:rPr>
          <w:szCs w:val="18"/>
          <w:lang w:val="pl-PL"/>
        </w:rPr>
        <w:t>Zamawiający wymaga, aby przekazywana przez Wykonawcę dokumentacja była w języku polskim, w formie elektronicznej. Na życzenie Zamawiającego Wykonawca dostarczy Zamawiającemu dokumentację w wersji p</w:t>
      </w:r>
      <w:r w:rsidRPr="008D1FFC">
        <w:rPr>
          <w:szCs w:val="18"/>
          <w:lang w:val="pl-PL"/>
        </w:rPr>
        <w:t>a</w:t>
      </w:r>
      <w:r w:rsidRPr="008D1FFC">
        <w:rPr>
          <w:szCs w:val="18"/>
          <w:lang w:val="pl-PL"/>
        </w:rPr>
        <w:t>pierowej.</w:t>
      </w:r>
    </w:p>
    <w:p w:rsidR="005A3549" w:rsidRPr="008D1FFC" w:rsidRDefault="005A3549" w:rsidP="00B4371D">
      <w:pPr>
        <w:jc w:val="both"/>
        <w:rPr>
          <w:szCs w:val="18"/>
          <w:lang w:val="pl-PL"/>
        </w:rPr>
      </w:pPr>
      <w:r w:rsidRPr="008D1FFC">
        <w:rPr>
          <w:szCs w:val="18"/>
          <w:lang w:val="pl-PL"/>
        </w:rPr>
        <w:t xml:space="preserve">Zamawiający wymaga, aby dostarczona dokumentacja zawierała m.in.: </w:t>
      </w:r>
    </w:p>
    <w:p w:rsidR="005A3549" w:rsidRPr="008D1FFC" w:rsidRDefault="005A3549" w:rsidP="004E0A54">
      <w:pPr>
        <w:pStyle w:val="Akapitzlist"/>
        <w:numPr>
          <w:ilvl w:val="0"/>
          <w:numId w:val="42"/>
        </w:numPr>
        <w:rPr>
          <w:lang w:val="pl-PL"/>
        </w:rPr>
      </w:pPr>
      <w:r w:rsidRPr="008D1FFC">
        <w:rPr>
          <w:lang w:val="pl-PL"/>
        </w:rPr>
        <w:t>architekturę logiczną obejmującą prezentację modelu funkcjonalnego przedmiotu zamówienia, specyf</w:t>
      </w:r>
      <w:r w:rsidRPr="008D1FFC">
        <w:rPr>
          <w:lang w:val="pl-PL"/>
        </w:rPr>
        <w:t>i</w:t>
      </w:r>
      <w:r w:rsidRPr="008D1FFC">
        <w:rPr>
          <w:lang w:val="pl-PL"/>
        </w:rPr>
        <w:t>kację uprawnień/ról, integracje z systemami zewnętrznymi oraz rozmieszczenie komponentów na zas</w:t>
      </w:r>
      <w:r w:rsidRPr="008D1FFC">
        <w:rPr>
          <w:lang w:val="pl-PL"/>
        </w:rPr>
        <w:t>o</w:t>
      </w:r>
      <w:r w:rsidRPr="008D1FFC">
        <w:rPr>
          <w:lang w:val="pl-PL"/>
        </w:rPr>
        <w:t>bach infrastruktury informatycznej Zamawiającego</w:t>
      </w:r>
    </w:p>
    <w:p w:rsidR="005A3549" w:rsidRPr="008D1FFC" w:rsidRDefault="005A3549" w:rsidP="004E0A54">
      <w:pPr>
        <w:pStyle w:val="Akapitzlist"/>
        <w:numPr>
          <w:ilvl w:val="0"/>
          <w:numId w:val="42"/>
        </w:numPr>
        <w:rPr>
          <w:lang w:val="pl-PL"/>
        </w:rPr>
      </w:pPr>
      <w:r w:rsidRPr="008D1FFC">
        <w:rPr>
          <w:lang w:val="pl-PL"/>
        </w:rPr>
        <w:t>architekturę techniczną obejmującą model techniczny przedmiotu zamówienia (konfiguracja sieciowa, sprzętowa, logiczna), przepływ informacji, zastosowane protokoły komunikacji, bezpieczeństwo narz</w:t>
      </w:r>
      <w:r w:rsidRPr="008D1FFC">
        <w:rPr>
          <w:lang w:val="pl-PL"/>
        </w:rPr>
        <w:t>ę</w:t>
      </w:r>
      <w:r w:rsidRPr="008D1FFC">
        <w:rPr>
          <w:lang w:val="pl-PL"/>
        </w:rPr>
        <w:t>dzi),</w:t>
      </w:r>
    </w:p>
    <w:p w:rsidR="005A3549" w:rsidRPr="008D1FFC" w:rsidRDefault="005A3549" w:rsidP="004E0A54">
      <w:pPr>
        <w:pStyle w:val="Akapitzlist"/>
        <w:numPr>
          <w:ilvl w:val="0"/>
          <w:numId w:val="42"/>
        </w:numPr>
        <w:rPr>
          <w:lang w:val="pl-PL"/>
        </w:rPr>
      </w:pPr>
      <w:r w:rsidRPr="008D1FFC">
        <w:rPr>
          <w:lang w:val="pl-PL"/>
        </w:rPr>
        <w:t>specyfikację organizacyjno-techniczną pracy w kontekście obsługi narzędzi, strukturę organizacyjną oraz wzajemne relacje pomiędzy aktorami struktury, zasoby osobowe, podział zadań w ramach struktury, r</w:t>
      </w:r>
      <w:r w:rsidRPr="008D1FFC">
        <w:rPr>
          <w:lang w:val="pl-PL"/>
        </w:rPr>
        <w:t>o</w:t>
      </w:r>
      <w:r w:rsidRPr="008D1FFC">
        <w:rPr>
          <w:lang w:val="pl-PL"/>
        </w:rPr>
        <w:t>le, zadania oraz odpowiedzialności,</w:t>
      </w:r>
    </w:p>
    <w:p w:rsidR="005A3549" w:rsidRPr="008D1FFC" w:rsidRDefault="005A3549" w:rsidP="00F91130">
      <w:pPr>
        <w:pStyle w:val="Akapitzlist"/>
        <w:numPr>
          <w:ilvl w:val="0"/>
          <w:numId w:val="42"/>
        </w:numPr>
        <w:rPr>
          <w:lang w:val="pl-PL"/>
        </w:rPr>
      </w:pPr>
      <w:r w:rsidRPr="008D1FFC">
        <w:rPr>
          <w:lang w:val="pl-PL"/>
        </w:rPr>
        <w:t>instrukcje obsługi dostarczonych Zamawiającemu narzędzi.</w:t>
      </w:r>
    </w:p>
    <w:sectPr w:rsidR="005A3549" w:rsidRPr="008D1FFC" w:rsidSect="000A7C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AC8" w:rsidRDefault="00655AC8" w:rsidP="00845230">
      <w:pPr>
        <w:spacing w:line="240" w:lineRule="auto"/>
      </w:pPr>
      <w:r>
        <w:separator/>
      </w:r>
    </w:p>
  </w:endnote>
  <w:endnote w:type="continuationSeparator" w:id="0">
    <w:p w:rsidR="00655AC8" w:rsidRDefault="00655AC8" w:rsidP="00845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721" w:rsidRDefault="0090372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721" w:rsidRPr="00E9397E" w:rsidRDefault="00903721">
    <w:pPr>
      <w:pStyle w:val="Stopka"/>
      <w:jc w:val="right"/>
      <w:rPr>
        <w:rFonts w:cs="Arial"/>
        <w:sz w:val="16"/>
        <w:szCs w:val="16"/>
      </w:rPr>
    </w:pPr>
    <w:proofErr w:type="spellStart"/>
    <w:r w:rsidRPr="00E9397E">
      <w:rPr>
        <w:rFonts w:cs="Arial"/>
        <w:sz w:val="16"/>
        <w:szCs w:val="16"/>
      </w:rPr>
      <w:t>Strona</w:t>
    </w:r>
    <w:proofErr w:type="spellEnd"/>
    <w:r w:rsidRPr="00E9397E">
      <w:rPr>
        <w:rFonts w:cs="Arial"/>
        <w:sz w:val="16"/>
        <w:szCs w:val="16"/>
      </w:rPr>
      <w:t xml:space="preserve"> </w:t>
    </w:r>
    <w:r w:rsidRPr="00E9397E">
      <w:rPr>
        <w:rFonts w:cs="Arial"/>
        <w:sz w:val="16"/>
        <w:szCs w:val="16"/>
      </w:rPr>
      <w:fldChar w:fldCharType="begin"/>
    </w:r>
    <w:r w:rsidRPr="00E9397E">
      <w:rPr>
        <w:rFonts w:cs="Arial"/>
        <w:sz w:val="16"/>
        <w:szCs w:val="16"/>
      </w:rPr>
      <w:instrText>PAGE</w:instrText>
    </w:r>
    <w:r w:rsidRPr="00E9397E">
      <w:rPr>
        <w:rFonts w:cs="Arial"/>
        <w:sz w:val="16"/>
        <w:szCs w:val="16"/>
      </w:rPr>
      <w:fldChar w:fldCharType="separate"/>
    </w:r>
    <w:r w:rsidR="00D26381">
      <w:rPr>
        <w:rFonts w:cs="Arial"/>
        <w:noProof/>
        <w:sz w:val="16"/>
        <w:szCs w:val="16"/>
      </w:rPr>
      <w:t>9</w:t>
    </w:r>
    <w:r w:rsidRPr="00E9397E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z </w:t>
    </w:r>
    <w:r w:rsidRPr="00E9397E">
      <w:rPr>
        <w:rFonts w:cs="Arial"/>
        <w:sz w:val="16"/>
        <w:szCs w:val="16"/>
      </w:rPr>
      <w:fldChar w:fldCharType="begin"/>
    </w:r>
    <w:r w:rsidRPr="00E9397E">
      <w:rPr>
        <w:rFonts w:cs="Arial"/>
        <w:sz w:val="16"/>
        <w:szCs w:val="16"/>
      </w:rPr>
      <w:instrText>NUMPAGES</w:instrText>
    </w:r>
    <w:r w:rsidRPr="00E9397E">
      <w:rPr>
        <w:rFonts w:cs="Arial"/>
        <w:sz w:val="16"/>
        <w:szCs w:val="16"/>
      </w:rPr>
      <w:fldChar w:fldCharType="separate"/>
    </w:r>
    <w:r w:rsidR="00D26381">
      <w:rPr>
        <w:rFonts w:cs="Arial"/>
        <w:noProof/>
        <w:sz w:val="16"/>
        <w:szCs w:val="16"/>
      </w:rPr>
      <w:t>18</w:t>
    </w:r>
    <w:r w:rsidRPr="00E9397E">
      <w:rPr>
        <w:rFonts w:cs="Arial"/>
        <w:sz w:val="16"/>
        <w:szCs w:val="16"/>
      </w:rPr>
      <w:fldChar w:fldCharType="end"/>
    </w:r>
  </w:p>
  <w:p w:rsidR="00903721" w:rsidRPr="00E9397E" w:rsidRDefault="00903721">
    <w:pPr>
      <w:pStyle w:val="Stopka"/>
      <w:rPr>
        <w:rFonts w:cs="Arial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721" w:rsidRDefault="009037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AC8" w:rsidRDefault="00655AC8" w:rsidP="00845230">
      <w:pPr>
        <w:spacing w:line="240" w:lineRule="auto"/>
      </w:pPr>
      <w:r>
        <w:separator/>
      </w:r>
    </w:p>
  </w:footnote>
  <w:footnote w:type="continuationSeparator" w:id="0">
    <w:p w:rsidR="00655AC8" w:rsidRDefault="00655AC8" w:rsidP="008452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721" w:rsidRDefault="0090372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721" w:rsidRDefault="0090372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721" w:rsidRDefault="00903721" w:rsidP="000A7C47">
    <w:pPr>
      <w:pStyle w:val="Nagwek"/>
      <w:jc w:val="both"/>
      <w:rPr>
        <w:rFonts w:ascii="Century Gothic" w:hAnsi="Century Gothic" w:cs="Arial"/>
        <w:sz w:val="20"/>
        <w:szCs w:val="20"/>
        <w:lang w:val="pl-PL"/>
      </w:rPr>
    </w:pPr>
    <w:r w:rsidRPr="007B4A7A">
      <w:rPr>
        <w:rFonts w:ascii="Century Gothic" w:hAnsi="Century Gothic" w:cs="Arial"/>
        <w:sz w:val="20"/>
        <w:szCs w:val="20"/>
        <w:lang w:val="pl-PL"/>
      </w:rPr>
      <w:t>Nr sprawy: ZG-NZP.3410.6.</w:t>
    </w:r>
    <w:r>
      <w:rPr>
        <w:rFonts w:ascii="Century Gothic" w:hAnsi="Century Gothic" w:cs="Arial"/>
        <w:sz w:val="20"/>
        <w:szCs w:val="20"/>
        <w:lang w:val="pl-PL"/>
      </w:rPr>
      <w:t xml:space="preserve">2017                </w:t>
    </w:r>
    <w:r w:rsidRPr="007B4A7A">
      <w:rPr>
        <w:rFonts w:ascii="Century Gothic" w:hAnsi="Century Gothic" w:cs="Arial"/>
        <w:sz w:val="20"/>
        <w:szCs w:val="20"/>
        <w:lang w:val="pl-PL"/>
      </w:rPr>
      <w:t xml:space="preserve">                                                      Załącznik </w:t>
    </w:r>
    <w:r>
      <w:rPr>
        <w:rFonts w:ascii="Century Gothic" w:hAnsi="Century Gothic" w:cs="Arial"/>
        <w:sz w:val="20"/>
        <w:szCs w:val="20"/>
        <w:lang w:val="pl-PL"/>
      </w:rPr>
      <w:t>N</w:t>
    </w:r>
    <w:r w:rsidRPr="007B4A7A">
      <w:rPr>
        <w:rFonts w:ascii="Century Gothic" w:hAnsi="Century Gothic" w:cs="Arial"/>
        <w:sz w:val="20"/>
        <w:szCs w:val="20"/>
        <w:lang w:val="pl-PL"/>
      </w:rPr>
      <w:t>r 1 do SIWZ</w:t>
    </w:r>
  </w:p>
  <w:p w:rsidR="00903721" w:rsidRPr="007B4A7A" w:rsidRDefault="00903721" w:rsidP="00B955FA">
    <w:pPr>
      <w:pStyle w:val="Nagwek"/>
      <w:jc w:val="right"/>
      <w:rPr>
        <w:rFonts w:ascii="Century Gothic" w:hAnsi="Century Gothic" w:cs="Arial"/>
        <w:sz w:val="20"/>
        <w:szCs w:val="20"/>
        <w:lang w:val="pl-PL"/>
      </w:rPr>
    </w:pPr>
    <w:r>
      <w:rPr>
        <w:rFonts w:ascii="Century Gothic" w:hAnsi="Century Gothic" w:cs="Arial"/>
        <w:color w:val="000000"/>
        <w:sz w:val="20"/>
        <w:szCs w:val="20"/>
        <w:lang w:val="pl-PL" w:eastAsia="pl-PL"/>
      </w:rPr>
      <w:t>Załącznik N</w:t>
    </w:r>
    <w:r w:rsidRPr="007B4A7A">
      <w:rPr>
        <w:rFonts w:ascii="Century Gothic" w:hAnsi="Century Gothic" w:cs="Arial"/>
        <w:color w:val="000000"/>
        <w:sz w:val="20"/>
        <w:szCs w:val="20"/>
        <w:lang w:val="pl-PL" w:eastAsia="pl-PL"/>
      </w:rPr>
      <w:t xml:space="preserve">r </w:t>
    </w:r>
    <w:r>
      <w:rPr>
        <w:rFonts w:ascii="Century Gothic" w:hAnsi="Century Gothic" w:cs="Arial"/>
        <w:color w:val="000000"/>
        <w:sz w:val="20"/>
        <w:szCs w:val="20"/>
        <w:lang w:val="pl-PL" w:eastAsia="pl-PL"/>
      </w:rPr>
      <w:t>1</w:t>
    </w:r>
    <w:r w:rsidRPr="007B4A7A">
      <w:rPr>
        <w:rFonts w:ascii="Century Gothic" w:hAnsi="Century Gothic" w:cs="Arial"/>
        <w:color w:val="000000"/>
        <w:sz w:val="20"/>
        <w:szCs w:val="20"/>
        <w:lang w:val="pl-PL" w:eastAsia="pl-PL"/>
      </w:rPr>
      <w:t xml:space="preserve"> do</w:t>
    </w:r>
    <w:r>
      <w:rPr>
        <w:rFonts w:ascii="Century Gothic" w:hAnsi="Century Gothic" w:cs="Arial"/>
        <w:color w:val="000000"/>
        <w:sz w:val="20"/>
        <w:szCs w:val="20"/>
        <w:lang w:val="pl-PL" w:eastAsia="pl-PL"/>
      </w:rPr>
      <w:t xml:space="preserve"> WIPU</w:t>
    </w:r>
  </w:p>
  <w:p w:rsidR="00903721" w:rsidRPr="007B4A7A" w:rsidRDefault="00903721" w:rsidP="000A7C47">
    <w:pPr>
      <w:pStyle w:val="Nagwek"/>
      <w:jc w:val="right"/>
      <w:rPr>
        <w:rFonts w:ascii="Century Gothic" w:hAnsi="Century Gothic" w:cs="Arial"/>
        <w:sz w:val="20"/>
        <w:szCs w:val="20"/>
        <w:lang w:val="pl-PL"/>
      </w:rPr>
    </w:pPr>
    <w:r w:rsidRPr="007B4A7A">
      <w:rPr>
        <w:rFonts w:ascii="Century Gothic" w:hAnsi="Century Gothic" w:cs="Arial"/>
        <w:color w:val="000000"/>
        <w:sz w:val="20"/>
        <w:szCs w:val="20"/>
        <w:lang w:val="pl-PL" w:eastAsia="pl-PL"/>
      </w:rPr>
      <w:t xml:space="preserve"> (po zawarciu umowy załącznik nr </w:t>
    </w:r>
    <w:r>
      <w:rPr>
        <w:rFonts w:ascii="Century Gothic" w:hAnsi="Century Gothic" w:cs="Arial"/>
        <w:color w:val="000000"/>
        <w:sz w:val="20"/>
        <w:szCs w:val="20"/>
        <w:lang w:val="pl-PL" w:eastAsia="pl-PL"/>
      </w:rPr>
      <w:t>1</w:t>
    </w:r>
    <w:r w:rsidRPr="007B4A7A">
      <w:rPr>
        <w:rFonts w:ascii="Century Gothic" w:hAnsi="Century Gothic" w:cs="Arial"/>
        <w:color w:val="000000"/>
        <w:sz w:val="20"/>
        <w:szCs w:val="20"/>
        <w:lang w:val="pl-PL" w:eastAsia="pl-PL"/>
      </w:rPr>
      <w:t xml:space="preserve"> do umowy)</w:t>
    </w:r>
  </w:p>
  <w:p w:rsidR="00903721" w:rsidRPr="007B4A7A" w:rsidRDefault="00903721" w:rsidP="000A7C47">
    <w:pPr>
      <w:autoSpaceDE w:val="0"/>
      <w:autoSpaceDN w:val="0"/>
      <w:adjustRightInd w:val="0"/>
      <w:spacing w:line="240" w:lineRule="auto"/>
      <w:rPr>
        <w:rFonts w:ascii="Century Gothic" w:hAnsi="Century Gothic" w:cs="Arial"/>
        <w:color w:val="000000"/>
        <w:sz w:val="20"/>
        <w:szCs w:val="20"/>
        <w:lang w:val="pl-PL" w:eastAsia="pl-PL"/>
      </w:rPr>
    </w:pPr>
  </w:p>
  <w:p w:rsidR="00903721" w:rsidRPr="007B4A7A" w:rsidRDefault="00903721" w:rsidP="000A7C47">
    <w:pPr>
      <w:pStyle w:val="Nagwek"/>
      <w:jc w:val="center"/>
      <w:rPr>
        <w:rFonts w:ascii="Century Gothic" w:hAnsi="Century Gothic" w:cs="Arial"/>
        <w:b/>
        <w:bCs/>
        <w:color w:val="000000"/>
        <w:sz w:val="24"/>
        <w:szCs w:val="24"/>
        <w:lang w:val="pl-PL" w:eastAsia="pl-PL"/>
      </w:rPr>
    </w:pPr>
    <w:r w:rsidRPr="007B4A7A">
      <w:rPr>
        <w:rFonts w:ascii="Century Gothic" w:hAnsi="Century Gothic" w:cs="Arial"/>
        <w:b/>
        <w:bCs/>
        <w:color w:val="000000"/>
        <w:sz w:val="24"/>
        <w:szCs w:val="24"/>
        <w:lang w:val="pl-PL" w:eastAsia="pl-PL"/>
      </w:rPr>
      <w:t>Szczegółowy Opis Przedmiotu Zamówienia (SOPZ)</w:t>
    </w:r>
  </w:p>
  <w:p w:rsidR="00903721" w:rsidRPr="000A7C47" w:rsidRDefault="00903721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861"/>
    <w:multiLevelType w:val="hybridMultilevel"/>
    <w:tmpl w:val="39CA87B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01AD0093"/>
    <w:multiLevelType w:val="hybridMultilevel"/>
    <w:tmpl w:val="6A967C8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416F4"/>
    <w:multiLevelType w:val="hybridMultilevel"/>
    <w:tmpl w:val="A814A582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3710C34E">
      <w:start w:val="1"/>
      <w:numFmt w:val="decimal"/>
      <w:lvlText w:val="%2."/>
      <w:lvlJc w:val="left"/>
      <w:pPr>
        <w:ind w:left="1788" w:hanging="360"/>
      </w:pPr>
      <w:rPr>
        <w:rFonts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58023BA"/>
    <w:multiLevelType w:val="hybridMultilevel"/>
    <w:tmpl w:val="86A608C0"/>
    <w:lvl w:ilvl="0" w:tplc="314E06AA">
      <w:start w:val="1"/>
      <w:numFmt w:val="decimal"/>
      <w:lvlText w:val="Etap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BB4D56"/>
    <w:multiLevelType w:val="hybridMultilevel"/>
    <w:tmpl w:val="5306A7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51E59"/>
    <w:multiLevelType w:val="hybridMultilevel"/>
    <w:tmpl w:val="08FC11E6"/>
    <w:lvl w:ilvl="0" w:tplc="D5EAF650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>
    <w:nsid w:val="0D5D48E8"/>
    <w:multiLevelType w:val="hybridMultilevel"/>
    <w:tmpl w:val="5044A0A0"/>
    <w:lvl w:ilvl="0" w:tplc="0415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7">
    <w:nsid w:val="0F1E1669"/>
    <w:multiLevelType w:val="hybridMultilevel"/>
    <w:tmpl w:val="C130ED32"/>
    <w:lvl w:ilvl="0" w:tplc="D5EAF6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07174C8"/>
    <w:multiLevelType w:val="hybridMultilevel"/>
    <w:tmpl w:val="DD5CAF70"/>
    <w:lvl w:ilvl="0" w:tplc="D5EAF65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13FE310D"/>
    <w:multiLevelType w:val="hybridMultilevel"/>
    <w:tmpl w:val="F2B804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6F623E"/>
    <w:multiLevelType w:val="hybridMultilevel"/>
    <w:tmpl w:val="995AB0AE"/>
    <w:lvl w:ilvl="0" w:tplc="1D20D80A">
      <w:start w:val="1"/>
      <w:numFmt w:val="decimal"/>
      <w:lvlText w:val="%1."/>
      <w:lvlJc w:val="left"/>
      <w:pPr>
        <w:ind w:left="72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11">
    <w:nsid w:val="19AC1BBC"/>
    <w:multiLevelType w:val="hybridMultilevel"/>
    <w:tmpl w:val="527491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215BA7"/>
    <w:multiLevelType w:val="hybridMultilevel"/>
    <w:tmpl w:val="DAB04768"/>
    <w:lvl w:ilvl="0" w:tplc="D5EAF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C17E8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4">
    <w:nsid w:val="22CB75EC"/>
    <w:multiLevelType w:val="hybridMultilevel"/>
    <w:tmpl w:val="6A0CEA70"/>
    <w:lvl w:ilvl="0" w:tplc="0415001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5351D1"/>
    <w:multiLevelType w:val="hybridMultilevel"/>
    <w:tmpl w:val="F7B0D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E52F6"/>
    <w:multiLevelType w:val="hybridMultilevel"/>
    <w:tmpl w:val="D31A06EA"/>
    <w:lvl w:ilvl="0" w:tplc="D5EAF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6A3941"/>
    <w:multiLevelType w:val="hybridMultilevel"/>
    <w:tmpl w:val="4434042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2BD65F18"/>
    <w:multiLevelType w:val="multilevel"/>
    <w:tmpl w:val="B43CE24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C450578"/>
    <w:multiLevelType w:val="hybridMultilevel"/>
    <w:tmpl w:val="E9D2A154"/>
    <w:lvl w:ilvl="0" w:tplc="D5EAF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0D3173"/>
    <w:multiLevelType w:val="hybridMultilevel"/>
    <w:tmpl w:val="AF1A05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0676B0"/>
    <w:multiLevelType w:val="hybridMultilevel"/>
    <w:tmpl w:val="B88A0EF4"/>
    <w:lvl w:ilvl="0" w:tplc="1486C9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941C8F"/>
    <w:multiLevelType w:val="hybridMultilevel"/>
    <w:tmpl w:val="87BCAD4C"/>
    <w:lvl w:ilvl="0" w:tplc="D5EAF6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4D507D3"/>
    <w:multiLevelType w:val="hybridMultilevel"/>
    <w:tmpl w:val="93083252"/>
    <w:lvl w:ilvl="0" w:tplc="D5EAF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EAF6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0D0037"/>
    <w:multiLevelType w:val="hybridMultilevel"/>
    <w:tmpl w:val="13AE55D4"/>
    <w:lvl w:ilvl="0" w:tplc="D2A8087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52921D1"/>
    <w:multiLevelType w:val="hybridMultilevel"/>
    <w:tmpl w:val="0E7C31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A4D60F4"/>
    <w:multiLevelType w:val="hybridMultilevel"/>
    <w:tmpl w:val="6CE288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C897843"/>
    <w:multiLevelType w:val="hybridMultilevel"/>
    <w:tmpl w:val="F53EDF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DF60E1B"/>
    <w:multiLevelType w:val="hybridMultilevel"/>
    <w:tmpl w:val="C5B8B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41129C"/>
    <w:multiLevelType w:val="hybridMultilevel"/>
    <w:tmpl w:val="51D26B54"/>
    <w:lvl w:ilvl="0" w:tplc="D5EAF65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>
    <w:nsid w:val="539C3DF1"/>
    <w:multiLevelType w:val="hybridMultilevel"/>
    <w:tmpl w:val="FA564296"/>
    <w:lvl w:ilvl="0" w:tplc="D5EAF6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4D41988"/>
    <w:multiLevelType w:val="hybridMultilevel"/>
    <w:tmpl w:val="65224834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A424328">
      <w:start w:val="1"/>
      <w:numFmt w:val="decimal"/>
      <w:lvlText w:val="%2."/>
      <w:lvlJc w:val="left"/>
      <w:pPr>
        <w:ind w:left="1788" w:hanging="360"/>
      </w:pPr>
      <w:rPr>
        <w:rFonts w:cs="Times New Roman" w:hint="default"/>
      </w:rPr>
    </w:lvl>
    <w:lvl w:ilvl="2" w:tplc="760AE338">
      <w:start w:val="1"/>
      <w:numFmt w:val="decimal"/>
      <w:lvlText w:val="%3)"/>
      <w:lvlJc w:val="left"/>
      <w:pPr>
        <w:ind w:left="2508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584348CE"/>
    <w:multiLevelType w:val="hybridMultilevel"/>
    <w:tmpl w:val="8786C8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F778F"/>
    <w:multiLevelType w:val="hybridMultilevel"/>
    <w:tmpl w:val="0AD4B3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5B75683B"/>
    <w:multiLevelType w:val="hybridMultilevel"/>
    <w:tmpl w:val="8B863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CC8339F"/>
    <w:multiLevelType w:val="multilevel"/>
    <w:tmpl w:val="455AEC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907" w:hanging="45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0"/>
        </w:tabs>
        <w:ind w:left="102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190"/>
        </w:tabs>
        <w:ind w:left="1360" w:hanging="34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cs="Times New Roman" w:hint="default"/>
      </w:rPr>
    </w:lvl>
  </w:abstractNum>
  <w:abstractNum w:abstractNumId="36">
    <w:nsid w:val="5D9A38F6"/>
    <w:multiLevelType w:val="hybridMultilevel"/>
    <w:tmpl w:val="D994B9FE"/>
    <w:lvl w:ilvl="0" w:tplc="D5EAF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FA6AC3"/>
    <w:multiLevelType w:val="hybridMultilevel"/>
    <w:tmpl w:val="1EC83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7129C2"/>
    <w:multiLevelType w:val="hybridMultilevel"/>
    <w:tmpl w:val="4648C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E17A89"/>
    <w:multiLevelType w:val="hybridMultilevel"/>
    <w:tmpl w:val="7D48A992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715357BD"/>
    <w:multiLevelType w:val="hybridMultilevel"/>
    <w:tmpl w:val="8C644A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87205DF"/>
    <w:multiLevelType w:val="hybridMultilevel"/>
    <w:tmpl w:val="58D426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97F613D"/>
    <w:multiLevelType w:val="hybridMultilevel"/>
    <w:tmpl w:val="AAA05DD2"/>
    <w:lvl w:ilvl="0" w:tplc="93D4B3D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EEB5A5F"/>
    <w:multiLevelType w:val="hybridMultilevel"/>
    <w:tmpl w:val="6076FFF8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21"/>
  </w:num>
  <w:num w:numId="3">
    <w:abstractNumId w:val="20"/>
  </w:num>
  <w:num w:numId="4">
    <w:abstractNumId w:val="38"/>
  </w:num>
  <w:num w:numId="5">
    <w:abstractNumId w:val="31"/>
  </w:num>
  <w:num w:numId="6">
    <w:abstractNumId w:val="1"/>
  </w:num>
  <w:num w:numId="7">
    <w:abstractNumId w:val="28"/>
  </w:num>
  <w:num w:numId="8">
    <w:abstractNumId w:val="0"/>
  </w:num>
  <w:num w:numId="9">
    <w:abstractNumId w:val="32"/>
  </w:num>
  <w:num w:numId="10">
    <w:abstractNumId w:val="19"/>
  </w:num>
  <w:num w:numId="11">
    <w:abstractNumId w:val="36"/>
  </w:num>
  <w:num w:numId="12">
    <w:abstractNumId w:val="37"/>
  </w:num>
  <w:num w:numId="13">
    <w:abstractNumId w:val="16"/>
  </w:num>
  <w:num w:numId="14">
    <w:abstractNumId w:val="10"/>
  </w:num>
  <w:num w:numId="15">
    <w:abstractNumId w:val="8"/>
  </w:num>
  <w:num w:numId="16">
    <w:abstractNumId w:val="23"/>
  </w:num>
  <w:num w:numId="17">
    <w:abstractNumId w:val="29"/>
  </w:num>
  <w:num w:numId="18">
    <w:abstractNumId w:val="22"/>
  </w:num>
  <w:num w:numId="19">
    <w:abstractNumId w:val="7"/>
  </w:num>
  <w:num w:numId="20">
    <w:abstractNumId w:val="30"/>
  </w:num>
  <w:num w:numId="21">
    <w:abstractNumId w:val="9"/>
  </w:num>
  <w:num w:numId="22">
    <w:abstractNumId w:val="33"/>
  </w:num>
  <w:num w:numId="23">
    <w:abstractNumId w:val="34"/>
  </w:num>
  <w:num w:numId="24">
    <w:abstractNumId w:val="18"/>
  </w:num>
  <w:num w:numId="25">
    <w:abstractNumId w:val="6"/>
  </w:num>
  <w:num w:numId="26">
    <w:abstractNumId w:val="11"/>
  </w:num>
  <w:num w:numId="27">
    <w:abstractNumId w:val="5"/>
  </w:num>
  <w:num w:numId="28">
    <w:abstractNumId w:val="40"/>
  </w:num>
  <w:num w:numId="29">
    <w:abstractNumId w:val="41"/>
  </w:num>
  <w:num w:numId="30">
    <w:abstractNumId w:val="12"/>
  </w:num>
  <w:num w:numId="31">
    <w:abstractNumId w:val="4"/>
  </w:num>
  <w:num w:numId="32">
    <w:abstractNumId w:val="3"/>
  </w:num>
  <w:num w:numId="33">
    <w:abstractNumId w:val="14"/>
  </w:num>
  <w:num w:numId="34">
    <w:abstractNumId w:val="26"/>
  </w:num>
  <w:num w:numId="35">
    <w:abstractNumId w:val="39"/>
  </w:num>
  <w:num w:numId="36">
    <w:abstractNumId w:val="43"/>
  </w:num>
  <w:num w:numId="37">
    <w:abstractNumId w:val="17"/>
  </w:num>
  <w:num w:numId="38">
    <w:abstractNumId w:val="2"/>
  </w:num>
  <w:num w:numId="39">
    <w:abstractNumId w:val="27"/>
  </w:num>
  <w:num w:numId="40">
    <w:abstractNumId w:val="15"/>
  </w:num>
  <w:num w:numId="41">
    <w:abstractNumId w:val="42"/>
  </w:num>
  <w:num w:numId="42">
    <w:abstractNumId w:val="24"/>
  </w:num>
  <w:num w:numId="43">
    <w:abstractNumId w:val="35"/>
  </w:num>
  <w:num w:numId="44">
    <w:abstractNumId w:val="25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doNotHyphenateCaps/>
  <w:drawingGridHorizontalSpacing w:val="9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E7D97"/>
    <w:rsid w:val="00000995"/>
    <w:rsid w:val="00002DCA"/>
    <w:rsid w:val="000035E7"/>
    <w:rsid w:val="00004EBF"/>
    <w:rsid w:val="00006A2E"/>
    <w:rsid w:val="00010C37"/>
    <w:rsid w:val="00011FEB"/>
    <w:rsid w:val="000126C0"/>
    <w:rsid w:val="0001308D"/>
    <w:rsid w:val="0001481E"/>
    <w:rsid w:val="00015507"/>
    <w:rsid w:val="000173E3"/>
    <w:rsid w:val="00017B5A"/>
    <w:rsid w:val="00017F7A"/>
    <w:rsid w:val="00020D16"/>
    <w:rsid w:val="00023071"/>
    <w:rsid w:val="000240D7"/>
    <w:rsid w:val="00025D69"/>
    <w:rsid w:val="00030236"/>
    <w:rsid w:val="000329D3"/>
    <w:rsid w:val="00033301"/>
    <w:rsid w:val="0003642A"/>
    <w:rsid w:val="00040CA6"/>
    <w:rsid w:val="00040F96"/>
    <w:rsid w:val="00041CA7"/>
    <w:rsid w:val="00042091"/>
    <w:rsid w:val="00043055"/>
    <w:rsid w:val="00043C60"/>
    <w:rsid w:val="00044790"/>
    <w:rsid w:val="00045A43"/>
    <w:rsid w:val="00045C44"/>
    <w:rsid w:val="00045D12"/>
    <w:rsid w:val="00050648"/>
    <w:rsid w:val="000512FA"/>
    <w:rsid w:val="0005219C"/>
    <w:rsid w:val="000577F2"/>
    <w:rsid w:val="0006235B"/>
    <w:rsid w:val="000627D1"/>
    <w:rsid w:val="000647E4"/>
    <w:rsid w:val="00065430"/>
    <w:rsid w:val="00065AEB"/>
    <w:rsid w:val="00066D69"/>
    <w:rsid w:val="00067E11"/>
    <w:rsid w:val="00067E2F"/>
    <w:rsid w:val="00070919"/>
    <w:rsid w:val="0007126A"/>
    <w:rsid w:val="00071B21"/>
    <w:rsid w:val="00073416"/>
    <w:rsid w:val="00075F05"/>
    <w:rsid w:val="000776F9"/>
    <w:rsid w:val="00082EEA"/>
    <w:rsid w:val="000849CC"/>
    <w:rsid w:val="0008731C"/>
    <w:rsid w:val="00087792"/>
    <w:rsid w:val="00087D85"/>
    <w:rsid w:val="000924B0"/>
    <w:rsid w:val="000953F9"/>
    <w:rsid w:val="00097FA6"/>
    <w:rsid w:val="000A0249"/>
    <w:rsid w:val="000A179C"/>
    <w:rsid w:val="000A4545"/>
    <w:rsid w:val="000A4F55"/>
    <w:rsid w:val="000A5958"/>
    <w:rsid w:val="000A6FF0"/>
    <w:rsid w:val="000A7C47"/>
    <w:rsid w:val="000B190C"/>
    <w:rsid w:val="000B393D"/>
    <w:rsid w:val="000B6E76"/>
    <w:rsid w:val="000C067D"/>
    <w:rsid w:val="000C0D97"/>
    <w:rsid w:val="000C18E3"/>
    <w:rsid w:val="000C3AD1"/>
    <w:rsid w:val="000C4230"/>
    <w:rsid w:val="000C53B7"/>
    <w:rsid w:val="000C5A53"/>
    <w:rsid w:val="000C5F0F"/>
    <w:rsid w:val="000C6FC9"/>
    <w:rsid w:val="000C7328"/>
    <w:rsid w:val="000C78D8"/>
    <w:rsid w:val="000C7C20"/>
    <w:rsid w:val="000D2C8C"/>
    <w:rsid w:val="000D30CD"/>
    <w:rsid w:val="000D4AA8"/>
    <w:rsid w:val="000D58C6"/>
    <w:rsid w:val="000D5E58"/>
    <w:rsid w:val="000D7138"/>
    <w:rsid w:val="000D79C8"/>
    <w:rsid w:val="000E0A42"/>
    <w:rsid w:val="000E2998"/>
    <w:rsid w:val="000E42E8"/>
    <w:rsid w:val="000E4E20"/>
    <w:rsid w:val="000E53C7"/>
    <w:rsid w:val="000E6B4F"/>
    <w:rsid w:val="000F018A"/>
    <w:rsid w:val="000F28F2"/>
    <w:rsid w:val="000F3925"/>
    <w:rsid w:val="000F49B9"/>
    <w:rsid w:val="000F5242"/>
    <w:rsid w:val="000F5960"/>
    <w:rsid w:val="000F60D5"/>
    <w:rsid w:val="001023C4"/>
    <w:rsid w:val="00102B56"/>
    <w:rsid w:val="00104D99"/>
    <w:rsid w:val="00104DC7"/>
    <w:rsid w:val="00105F3D"/>
    <w:rsid w:val="001060ED"/>
    <w:rsid w:val="001078F7"/>
    <w:rsid w:val="00107F18"/>
    <w:rsid w:val="0011034D"/>
    <w:rsid w:val="0011036A"/>
    <w:rsid w:val="0011121B"/>
    <w:rsid w:val="00111B50"/>
    <w:rsid w:val="00111E26"/>
    <w:rsid w:val="00112B0F"/>
    <w:rsid w:val="00112FEC"/>
    <w:rsid w:val="00113824"/>
    <w:rsid w:val="001152E7"/>
    <w:rsid w:val="00115CA1"/>
    <w:rsid w:val="00117B7F"/>
    <w:rsid w:val="001215F3"/>
    <w:rsid w:val="001216CA"/>
    <w:rsid w:val="001230A7"/>
    <w:rsid w:val="0012473C"/>
    <w:rsid w:val="00126B7E"/>
    <w:rsid w:val="00127731"/>
    <w:rsid w:val="00130BA8"/>
    <w:rsid w:val="00130E85"/>
    <w:rsid w:val="00131242"/>
    <w:rsid w:val="001333F9"/>
    <w:rsid w:val="00133FB3"/>
    <w:rsid w:val="00134E8F"/>
    <w:rsid w:val="001351FC"/>
    <w:rsid w:val="001365F7"/>
    <w:rsid w:val="001366A6"/>
    <w:rsid w:val="001376C2"/>
    <w:rsid w:val="001378AE"/>
    <w:rsid w:val="001459E1"/>
    <w:rsid w:val="00145D25"/>
    <w:rsid w:val="0015094D"/>
    <w:rsid w:val="0015348E"/>
    <w:rsid w:val="001535C5"/>
    <w:rsid w:val="001545CE"/>
    <w:rsid w:val="00156976"/>
    <w:rsid w:val="00156F18"/>
    <w:rsid w:val="0015707C"/>
    <w:rsid w:val="00162452"/>
    <w:rsid w:val="001625B3"/>
    <w:rsid w:val="00162FDC"/>
    <w:rsid w:val="001631AC"/>
    <w:rsid w:val="00164A45"/>
    <w:rsid w:val="00164C98"/>
    <w:rsid w:val="001667C6"/>
    <w:rsid w:val="001671A0"/>
    <w:rsid w:val="00170A2C"/>
    <w:rsid w:val="00170AE5"/>
    <w:rsid w:val="00175230"/>
    <w:rsid w:val="00176ABA"/>
    <w:rsid w:val="00177E9A"/>
    <w:rsid w:val="00181637"/>
    <w:rsid w:val="00181ED6"/>
    <w:rsid w:val="00182585"/>
    <w:rsid w:val="00183707"/>
    <w:rsid w:val="00183A02"/>
    <w:rsid w:val="00183EF6"/>
    <w:rsid w:val="0019598A"/>
    <w:rsid w:val="00196D3C"/>
    <w:rsid w:val="0019743C"/>
    <w:rsid w:val="001A02D7"/>
    <w:rsid w:val="001A2E5C"/>
    <w:rsid w:val="001B20EE"/>
    <w:rsid w:val="001B2888"/>
    <w:rsid w:val="001B312C"/>
    <w:rsid w:val="001B66B1"/>
    <w:rsid w:val="001B7C9B"/>
    <w:rsid w:val="001C1709"/>
    <w:rsid w:val="001C1DFE"/>
    <w:rsid w:val="001C30C3"/>
    <w:rsid w:val="001C56E2"/>
    <w:rsid w:val="001C5AF8"/>
    <w:rsid w:val="001C62AA"/>
    <w:rsid w:val="001C6791"/>
    <w:rsid w:val="001C7358"/>
    <w:rsid w:val="001C7E51"/>
    <w:rsid w:val="001D06AB"/>
    <w:rsid w:val="001D0977"/>
    <w:rsid w:val="001D1B99"/>
    <w:rsid w:val="001D5239"/>
    <w:rsid w:val="001D64FA"/>
    <w:rsid w:val="001D6A15"/>
    <w:rsid w:val="001E0FA5"/>
    <w:rsid w:val="001E147A"/>
    <w:rsid w:val="001E18CB"/>
    <w:rsid w:val="001E2646"/>
    <w:rsid w:val="001E487E"/>
    <w:rsid w:val="001F1527"/>
    <w:rsid w:val="001F1E7F"/>
    <w:rsid w:val="001F2E04"/>
    <w:rsid w:val="001F2E78"/>
    <w:rsid w:val="001F33BA"/>
    <w:rsid w:val="001F4266"/>
    <w:rsid w:val="001F6CE4"/>
    <w:rsid w:val="002001C5"/>
    <w:rsid w:val="002007AB"/>
    <w:rsid w:val="0020108B"/>
    <w:rsid w:val="002017ED"/>
    <w:rsid w:val="0020244F"/>
    <w:rsid w:val="00202735"/>
    <w:rsid w:val="00205D48"/>
    <w:rsid w:val="0020718B"/>
    <w:rsid w:val="00210D8A"/>
    <w:rsid w:val="00211210"/>
    <w:rsid w:val="00212262"/>
    <w:rsid w:val="0021246F"/>
    <w:rsid w:val="00212767"/>
    <w:rsid w:val="00213480"/>
    <w:rsid w:val="002138DF"/>
    <w:rsid w:val="00213972"/>
    <w:rsid w:val="00213A1E"/>
    <w:rsid w:val="002151A1"/>
    <w:rsid w:val="002176E3"/>
    <w:rsid w:val="0021777D"/>
    <w:rsid w:val="00217BCC"/>
    <w:rsid w:val="002231DF"/>
    <w:rsid w:val="002237E1"/>
    <w:rsid w:val="00224BCC"/>
    <w:rsid w:val="00224E35"/>
    <w:rsid w:val="00225415"/>
    <w:rsid w:val="00225FD4"/>
    <w:rsid w:val="0023146D"/>
    <w:rsid w:val="00232F01"/>
    <w:rsid w:val="0023344D"/>
    <w:rsid w:val="00235A28"/>
    <w:rsid w:val="00235B35"/>
    <w:rsid w:val="00235E4D"/>
    <w:rsid w:val="00236A3A"/>
    <w:rsid w:val="0024071B"/>
    <w:rsid w:val="00240936"/>
    <w:rsid w:val="00243374"/>
    <w:rsid w:val="002433CC"/>
    <w:rsid w:val="002437F9"/>
    <w:rsid w:val="00243A20"/>
    <w:rsid w:val="00244EAD"/>
    <w:rsid w:val="00244ED5"/>
    <w:rsid w:val="002462E6"/>
    <w:rsid w:val="00250801"/>
    <w:rsid w:val="00251398"/>
    <w:rsid w:val="002519D3"/>
    <w:rsid w:val="00251D2E"/>
    <w:rsid w:val="00252CC0"/>
    <w:rsid w:val="002533F9"/>
    <w:rsid w:val="0025397A"/>
    <w:rsid w:val="00255DAC"/>
    <w:rsid w:val="002565AB"/>
    <w:rsid w:val="00260653"/>
    <w:rsid w:val="00260D6F"/>
    <w:rsid w:val="0026190A"/>
    <w:rsid w:val="00262ACF"/>
    <w:rsid w:val="00263A72"/>
    <w:rsid w:val="00264BF9"/>
    <w:rsid w:val="00266448"/>
    <w:rsid w:val="00270FC2"/>
    <w:rsid w:val="0027201D"/>
    <w:rsid w:val="00273015"/>
    <w:rsid w:val="00274754"/>
    <w:rsid w:val="00275972"/>
    <w:rsid w:val="00275FF0"/>
    <w:rsid w:val="0027635B"/>
    <w:rsid w:val="002776DA"/>
    <w:rsid w:val="0028076C"/>
    <w:rsid w:val="00284001"/>
    <w:rsid w:val="00284509"/>
    <w:rsid w:val="002852F2"/>
    <w:rsid w:val="00285DA0"/>
    <w:rsid w:val="002869F8"/>
    <w:rsid w:val="00286D1A"/>
    <w:rsid w:val="00291264"/>
    <w:rsid w:val="002913CA"/>
    <w:rsid w:val="002964A9"/>
    <w:rsid w:val="002970F9"/>
    <w:rsid w:val="002A0BF3"/>
    <w:rsid w:val="002A0D8C"/>
    <w:rsid w:val="002A165B"/>
    <w:rsid w:val="002A29B6"/>
    <w:rsid w:val="002A2B53"/>
    <w:rsid w:val="002A35D3"/>
    <w:rsid w:val="002A4E3E"/>
    <w:rsid w:val="002A5720"/>
    <w:rsid w:val="002A5E18"/>
    <w:rsid w:val="002B1A97"/>
    <w:rsid w:val="002B2384"/>
    <w:rsid w:val="002B39D2"/>
    <w:rsid w:val="002B3EBC"/>
    <w:rsid w:val="002B6D09"/>
    <w:rsid w:val="002B76F0"/>
    <w:rsid w:val="002B7D68"/>
    <w:rsid w:val="002C0406"/>
    <w:rsid w:val="002C0AA9"/>
    <w:rsid w:val="002C129E"/>
    <w:rsid w:val="002C24F8"/>
    <w:rsid w:val="002C33D7"/>
    <w:rsid w:val="002D0440"/>
    <w:rsid w:val="002D34AA"/>
    <w:rsid w:val="002D4D18"/>
    <w:rsid w:val="002D5138"/>
    <w:rsid w:val="002D539C"/>
    <w:rsid w:val="002D6D3C"/>
    <w:rsid w:val="002E04F6"/>
    <w:rsid w:val="002E16AC"/>
    <w:rsid w:val="002E1E64"/>
    <w:rsid w:val="002E21A9"/>
    <w:rsid w:val="002E3B65"/>
    <w:rsid w:val="002E3CDC"/>
    <w:rsid w:val="002E4399"/>
    <w:rsid w:val="002E4502"/>
    <w:rsid w:val="002E6338"/>
    <w:rsid w:val="002E6836"/>
    <w:rsid w:val="002E71F3"/>
    <w:rsid w:val="002E795C"/>
    <w:rsid w:val="002E7B30"/>
    <w:rsid w:val="002F1481"/>
    <w:rsid w:val="002F29B7"/>
    <w:rsid w:val="002F3150"/>
    <w:rsid w:val="002F5F67"/>
    <w:rsid w:val="002F6A3A"/>
    <w:rsid w:val="002F6DAF"/>
    <w:rsid w:val="002F6EDD"/>
    <w:rsid w:val="002F7452"/>
    <w:rsid w:val="00300DC7"/>
    <w:rsid w:val="00300FB9"/>
    <w:rsid w:val="00301700"/>
    <w:rsid w:val="003023FE"/>
    <w:rsid w:val="003046C9"/>
    <w:rsid w:val="00304A9D"/>
    <w:rsid w:val="003058DA"/>
    <w:rsid w:val="00305F52"/>
    <w:rsid w:val="00307592"/>
    <w:rsid w:val="003112F7"/>
    <w:rsid w:val="00314C80"/>
    <w:rsid w:val="00315B82"/>
    <w:rsid w:val="00322087"/>
    <w:rsid w:val="0032275F"/>
    <w:rsid w:val="00326811"/>
    <w:rsid w:val="00334BCC"/>
    <w:rsid w:val="0033607F"/>
    <w:rsid w:val="003401FB"/>
    <w:rsid w:val="00340E0B"/>
    <w:rsid w:val="003419EA"/>
    <w:rsid w:val="00341A00"/>
    <w:rsid w:val="00342633"/>
    <w:rsid w:val="003449EB"/>
    <w:rsid w:val="00345026"/>
    <w:rsid w:val="00345932"/>
    <w:rsid w:val="00345D20"/>
    <w:rsid w:val="00347DDC"/>
    <w:rsid w:val="00350443"/>
    <w:rsid w:val="0035105B"/>
    <w:rsid w:val="003515A6"/>
    <w:rsid w:val="003518AD"/>
    <w:rsid w:val="00351C33"/>
    <w:rsid w:val="00354BA6"/>
    <w:rsid w:val="00354C75"/>
    <w:rsid w:val="00354D8D"/>
    <w:rsid w:val="0035604C"/>
    <w:rsid w:val="003561CF"/>
    <w:rsid w:val="003623B5"/>
    <w:rsid w:val="00362D25"/>
    <w:rsid w:val="003656E1"/>
    <w:rsid w:val="00367426"/>
    <w:rsid w:val="003739F3"/>
    <w:rsid w:val="00374079"/>
    <w:rsid w:val="003742D9"/>
    <w:rsid w:val="003808BA"/>
    <w:rsid w:val="0038102D"/>
    <w:rsid w:val="003810A6"/>
    <w:rsid w:val="00381CED"/>
    <w:rsid w:val="00385706"/>
    <w:rsid w:val="00386415"/>
    <w:rsid w:val="00386A70"/>
    <w:rsid w:val="00390A8B"/>
    <w:rsid w:val="003913AC"/>
    <w:rsid w:val="00392FD9"/>
    <w:rsid w:val="003A018F"/>
    <w:rsid w:val="003A0E39"/>
    <w:rsid w:val="003A278D"/>
    <w:rsid w:val="003A47A5"/>
    <w:rsid w:val="003A67A4"/>
    <w:rsid w:val="003B1057"/>
    <w:rsid w:val="003B14BB"/>
    <w:rsid w:val="003B2134"/>
    <w:rsid w:val="003B2574"/>
    <w:rsid w:val="003B2BE8"/>
    <w:rsid w:val="003B31A5"/>
    <w:rsid w:val="003B31F6"/>
    <w:rsid w:val="003B4E16"/>
    <w:rsid w:val="003B557F"/>
    <w:rsid w:val="003B6555"/>
    <w:rsid w:val="003B6B90"/>
    <w:rsid w:val="003B6C96"/>
    <w:rsid w:val="003B6DDD"/>
    <w:rsid w:val="003B753B"/>
    <w:rsid w:val="003C0508"/>
    <w:rsid w:val="003C1744"/>
    <w:rsid w:val="003C2BA8"/>
    <w:rsid w:val="003C7023"/>
    <w:rsid w:val="003C7A87"/>
    <w:rsid w:val="003D0762"/>
    <w:rsid w:val="003D0810"/>
    <w:rsid w:val="003D34AF"/>
    <w:rsid w:val="003D416C"/>
    <w:rsid w:val="003D443F"/>
    <w:rsid w:val="003D51B8"/>
    <w:rsid w:val="003E373A"/>
    <w:rsid w:val="003E41AA"/>
    <w:rsid w:val="003E5911"/>
    <w:rsid w:val="003E5A28"/>
    <w:rsid w:val="003F0E4D"/>
    <w:rsid w:val="003F1303"/>
    <w:rsid w:val="003F2CA6"/>
    <w:rsid w:val="003F566E"/>
    <w:rsid w:val="003F75C3"/>
    <w:rsid w:val="00401403"/>
    <w:rsid w:val="00402047"/>
    <w:rsid w:val="004053A6"/>
    <w:rsid w:val="00407A4B"/>
    <w:rsid w:val="004100B7"/>
    <w:rsid w:val="00410B3E"/>
    <w:rsid w:val="00411471"/>
    <w:rsid w:val="0041667F"/>
    <w:rsid w:val="00421CD7"/>
    <w:rsid w:val="0042204D"/>
    <w:rsid w:val="00422C97"/>
    <w:rsid w:val="00422CE4"/>
    <w:rsid w:val="00423805"/>
    <w:rsid w:val="004243C7"/>
    <w:rsid w:val="0042646B"/>
    <w:rsid w:val="00426A77"/>
    <w:rsid w:val="0042710F"/>
    <w:rsid w:val="0043151F"/>
    <w:rsid w:val="00431A2D"/>
    <w:rsid w:val="00432C46"/>
    <w:rsid w:val="00433240"/>
    <w:rsid w:val="004334D3"/>
    <w:rsid w:val="00434839"/>
    <w:rsid w:val="00435B36"/>
    <w:rsid w:val="00436E77"/>
    <w:rsid w:val="00437A10"/>
    <w:rsid w:val="00441D78"/>
    <w:rsid w:val="00441EA7"/>
    <w:rsid w:val="0044268B"/>
    <w:rsid w:val="004426B3"/>
    <w:rsid w:val="00442ACA"/>
    <w:rsid w:val="00442F5E"/>
    <w:rsid w:val="00444572"/>
    <w:rsid w:val="00444F09"/>
    <w:rsid w:val="004451C4"/>
    <w:rsid w:val="004519D1"/>
    <w:rsid w:val="004529FE"/>
    <w:rsid w:val="00452FBB"/>
    <w:rsid w:val="00455461"/>
    <w:rsid w:val="00456CF2"/>
    <w:rsid w:val="004575FA"/>
    <w:rsid w:val="00457DCF"/>
    <w:rsid w:val="00457DF6"/>
    <w:rsid w:val="00463D82"/>
    <w:rsid w:val="0046733B"/>
    <w:rsid w:val="00472205"/>
    <w:rsid w:val="0047326D"/>
    <w:rsid w:val="00473470"/>
    <w:rsid w:val="004740AB"/>
    <w:rsid w:val="004808E8"/>
    <w:rsid w:val="00485458"/>
    <w:rsid w:val="004859FD"/>
    <w:rsid w:val="004907DE"/>
    <w:rsid w:val="00490BEC"/>
    <w:rsid w:val="00491B93"/>
    <w:rsid w:val="00491E61"/>
    <w:rsid w:val="00491EA7"/>
    <w:rsid w:val="004921D1"/>
    <w:rsid w:val="004926CA"/>
    <w:rsid w:val="00492B39"/>
    <w:rsid w:val="0049328C"/>
    <w:rsid w:val="004937AE"/>
    <w:rsid w:val="00493C96"/>
    <w:rsid w:val="00495341"/>
    <w:rsid w:val="00496B54"/>
    <w:rsid w:val="00497E83"/>
    <w:rsid w:val="004A06D6"/>
    <w:rsid w:val="004A2D9A"/>
    <w:rsid w:val="004A4ADF"/>
    <w:rsid w:val="004A5659"/>
    <w:rsid w:val="004A5A02"/>
    <w:rsid w:val="004A5D44"/>
    <w:rsid w:val="004B0643"/>
    <w:rsid w:val="004B149A"/>
    <w:rsid w:val="004B3D16"/>
    <w:rsid w:val="004B5269"/>
    <w:rsid w:val="004B7C16"/>
    <w:rsid w:val="004C179D"/>
    <w:rsid w:val="004C2094"/>
    <w:rsid w:val="004C294E"/>
    <w:rsid w:val="004C3FFC"/>
    <w:rsid w:val="004C66AB"/>
    <w:rsid w:val="004C6FA5"/>
    <w:rsid w:val="004D110E"/>
    <w:rsid w:val="004D12ED"/>
    <w:rsid w:val="004D2437"/>
    <w:rsid w:val="004D43B1"/>
    <w:rsid w:val="004D4B3E"/>
    <w:rsid w:val="004D5E32"/>
    <w:rsid w:val="004D6DFF"/>
    <w:rsid w:val="004D759F"/>
    <w:rsid w:val="004D7743"/>
    <w:rsid w:val="004E0A54"/>
    <w:rsid w:val="004E2869"/>
    <w:rsid w:val="004E3DE9"/>
    <w:rsid w:val="004E4EBB"/>
    <w:rsid w:val="004E5996"/>
    <w:rsid w:val="004E6BA3"/>
    <w:rsid w:val="004E797F"/>
    <w:rsid w:val="004F3623"/>
    <w:rsid w:val="004F49B7"/>
    <w:rsid w:val="004F6C51"/>
    <w:rsid w:val="00502AA0"/>
    <w:rsid w:val="00506752"/>
    <w:rsid w:val="00506898"/>
    <w:rsid w:val="00507729"/>
    <w:rsid w:val="005079C9"/>
    <w:rsid w:val="00510B7D"/>
    <w:rsid w:val="00512DAB"/>
    <w:rsid w:val="00513B6E"/>
    <w:rsid w:val="005147C0"/>
    <w:rsid w:val="00514BC4"/>
    <w:rsid w:val="00514F36"/>
    <w:rsid w:val="00515F91"/>
    <w:rsid w:val="00520E11"/>
    <w:rsid w:val="005211CC"/>
    <w:rsid w:val="005237A2"/>
    <w:rsid w:val="00523A30"/>
    <w:rsid w:val="00524421"/>
    <w:rsid w:val="005251A4"/>
    <w:rsid w:val="005255B1"/>
    <w:rsid w:val="00534806"/>
    <w:rsid w:val="00534CCF"/>
    <w:rsid w:val="00535699"/>
    <w:rsid w:val="005405DF"/>
    <w:rsid w:val="005406F4"/>
    <w:rsid w:val="0054268F"/>
    <w:rsid w:val="005463C8"/>
    <w:rsid w:val="00546FFF"/>
    <w:rsid w:val="00547DA4"/>
    <w:rsid w:val="0055114D"/>
    <w:rsid w:val="00551ACE"/>
    <w:rsid w:val="00552ADD"/>
    <w:rsid w:val="005548AD"/>
    <w:rsid w:val="005548B2"/>
    <w:rsid w:val="00554E4F"/>
    <w:rsid w:val="00555ACE"/>
    <w:rsid w:val="0055655F"/>
    <w:rsid w:val="005565A5"/>
    <w:rsid w:val="00556B68"/>
    <w:rsid w:val="0055793D"/>
    <w:rsid w:val="00557DF9"/>
    <w:rsid w:val="00560B82"/>
    <w:rsid w:val="00560E1F"/>
    <w:rsid w:val="005612C6"/>
    <w:rsid w:val="00562E78"/>
    <w:rsid w:val="005644EE"/>
    <w:rsid w:val="00564907"/>
    <w:rsid w:val="0056590A"/>
    <w:rsid w:val="00565BD0"/>
    <w:rsid w:val="00566389"/>
    <w:rsid w:val="005669C8"/>
    <w:rsid w:val="00570718"/>
    <w:rsid w:val="00570C1B"/>
    <w:rsid w:val="005710A5"/>
    <w:rsid w:val="00571358"/>
    <w:rsid w:val="005725BA"/>
    <w:rsid w:val="00573348"/>
    <w:rsid w:val="00573B2A"/>
    <w:rsid w:val="0057499A"/>
    <w:rsid w:val="005764C0"/>
    <w:rsid w:val="00580388"/>
    <w:rsid w:val="00580890"/>
    <w:rsid w:val="005812B4"/>
    <w:rsid w:val="00581864"/>
    <w:rsid w:val="00590026"/>
    <w:rsid w:val="0059060C"/>
    <w:rsid w:val="00591598"/>
    <w:rsid w:val="00593116"/>
    <w:rsid w:val="005938D2"/>
    <w:rsid w:val="00593E2A"/>
    <w:rsid w:val="005945F4"/>
    <w:rsid w:val="00594B19"/>
    <w:rsid w:val="00596412"/>
    <w:rsid w:val="005A0FAC"/>
    <w:rsid w:val="005A15B8"/>
    <w:rsid w:val="005A3549"/>
    <w:rsid w:val="005A6811"/>
    <w:rsid w:val="005A7F0B"/>
    <w:rsid w:val="005B0627"/>
    <w:rsid w:val="005B1FD9"/>
    <w:rsid w:val="005B2E01"/>
    <w:rsid w:val="005B49BF"/>
    <w:rsid w:val="005B518D"/>
    <w:rsid w:val="005B6057"/>
    <w:rsid w:val="005B756D"/>
    <w:rsid w:val="005C0A2C"/>
    <w:rsid w:val="005C11B7"/>
    <w:rsid w:val="005C1C4F"/>
    <w:rsid w:val="005C3A42"/>
    <w:rsid w:val="005C7825"/>
    <w:rsid w:val="005D0481"/>
    <w:rsid w:val="005D379D"/>
    <w:rsid w:val="005D3986"/>
    <w:rsid w:val="005D5DC5"/>
    <w:rsid w:val="005D64F3"/>
    <w:rsid w:val="005D7453"/>
    <w:rsid w:val="005D76ED"/>
    <w:rsid w:val="005E4308"/>
    <w:rsid w:val="005E4894"/>
    <w:rsid w:val="005E58F2"/>
    <w:rsid w:val="005E7D97"/>
    <w:rsid w:val="005F126F"/>
    <w:rsid w:val="005F1ADF"/>
    <w:rsid w:val="005F2290"/>
    <w:rsid w:val="005F2299"/>
    <w:rsid w:val="005F423B"/>
    <w:rsid w:val="005F42B1"/>
    <w:rsid w:val="005F6520"/>
    <w:rsid w:val="005F65D4"/>
    <w:rsid w:val="006015DB"/>
    <w:rsid w:val="00601E49"/>
    <w:rsid w:val="00603E6B"/>
    <w:rsid w:val="00603E6E"/>
    <w:rsid w:val="006056CC"/>
    <w:rsid w:val="00607007"/>
    <w:rsid w:val="00610734"/>
    <w:rsid w:val="00610BBD"/>
    <w:rsid w:val="00610CD8"/>
    <w:rsid w:val="00611547"/>
    <w:rsid w:val="006115B2"/>
    <w:rsid w:val="00611AD0"/>
    <w:rsid w:val="006124B5"/>
    <w:rsid w:val="0061303C"/>
    <w:rsid w:val="006135FF"/>
    <w:rsid w:val="00615723"/>
    <w:rsid w:val="00617315"/>
    <w:rsid w:val="00617A0D"/>
    <w:rsid w:val="006201F2"/>
    <w:rsid w:val="00620E1D"/>
    <w:rsid w:val="006210A8"/>
    <w:rsid w:val="006230BB"/>
    <w:rsid w:val="006231E2"/>
    <w:rsid w:val="00623CBB"/>
    <w:rsid w:val="00625FA1"/>
    <w:rsid w:val="00627035"/>
    <w:rsid w:val="00627DAE"/>
    <w:rsid w:val="00630B74"/>
    <w:rsid w:val="00630BDB"/>
    <w:rsid w:val="006321FF"/>
    <w:rsid w:val="00632436"/>
    <w:rsid w:val="0063290B"/>
    <w:rsid w:val="00633DB6"/>
    <w:rsid w:val="0063532F"/>
    <w:rsid w:val="00636068"/>
    <w:rsid w:val="0063651D"/>
    <w:rsid w:val="006372E9"/>
    <w:rsid w:val="006420A4"/>
    <w:rsid w:val="00643057"/>
    <w:rsid w:val="00646092"/>
    <w:rsid w:val="006460A5"/>
    <w:rsid w:val="0064733D"/>
    <w:rsid w:val="00650146"/>
    <w:rsid w:val="006559DC"/>
    <w:rsid w:val="00655AC8"/>
    <w:rsid w:val="0066132C"/>
    <w:rsid w:val="00661485"/>
    <w:rsid w:val="00667D6E"/>
    <w:rsid w:val="00671940"/>
    <w:rsid w:val="00672102"/>
    <w:rsid w:val="00672E5B"/>
    <w:rsid w:val="00673A71"/>
    <w:rsid w:val="0067484F"/>
    <w:rsid w:val="00674960"/>
    <w:rsid w:val="006755C1"/>
    <w:rsid w:val="006759BD"/>
    <w:rsid w:val="00681412"/>
    <w:rsid w:val="00681B55"/>
    <w:rsid w:val="0068256C"/>
    <w:rsid w:val="006827CB"/>
    <w:rsid w:val="00686300"/>
    <w:rsid w:val="006867BB"/>
    <w:rsid w:val="00686C55"/>
    <w:rsid w:val="00686DC4"/>
    <w:rsid w:val="0069182B"/>
    <w:rsid w:val="00691F02"/>
    <w:rsid w:val="006921B7"/>
    <w:rsid w:val="00692E30"/>
    <w:rsid w:val="006935DC"/>
    <w:rsid w:val="00693F9C"/>
    <w:rsid w:val="00695996"/>
    <w:rsid w:val="00697B2C"/>
    <w:rsid w:val="006A0484"/>
    <w:rsid w:val="006A4DFA"/>
    <w:rsid w:val="006A5F55"/>
    <w:rsid w:val="006A6BB0"/>
    <w:rsid w:val="006A6C0B"/>
    <w:rsid w:val="006A72AD"/>
    <w:rsid w:val="006A74E1"/>
    <w:rsid w:val="006A7F42"/>
    <w:rsid w:val="006B0991"/>
    <w:rsid w:val="006B1767"/>
    <w:rsid w:val="006B6312"/>
    <w:rsid w:val="006C00A5"/>
    <w:rsid w:val="006C08D4"/>
    <w:rsid w:val="006C2198"/>
    <w:rsid w:val="006C3C6F"/>
    <w:rsid w:val="006C3C78"/>
    <w:rsid w:val="006C41D8"/>
    <w:rsid w:val="006C4317"/>
    <w:rsid w:val="006C4C66"/>
    <w:rsid w:val="006C59AA"/>
    <w:rsid w:val="006C59AC"/>
    <w:rsid w:val="006C5FC1"/>
    <w:rsid w:val="006C6653"/>
    <w:rsid w:val="006C7868"/>
    <w:rsid w:val="006D2331"/>
    <w:rsid w:val="006D2903"/>
    <w:rsid w:val="006D471B"/>
    <w:rsid w:val="006D489E"/>
    <w:rsid w:val="006D6650"/>
    <w:rsid w:val="006D7387"/>
    <w:rsid w:val="006D76B1"/>
    <w:rsid w:val="006D7E0C"/>
    <w:rsid w:val="006E0424"/>
    <w:rsid w:val="006E217F"/>
    <w:rsid w:val="006E290A"/>
    <w:rsid w:val="006E41EB"/>
    <w:rsid w:val="006E4DBC"/>
    <w:rsid w:val="006E6B05"/>
    <w:rsid w:val="006E7292"/>
    <w:rsid w:val="006F0803"/>
    <w:rsid w:val="006F3DD6"/>
    <w:rsid w:val="006F486F"/>
    <w:rsid w:val="006F4FFA"/>
    <w:rsid w:val="006F6C98"/>
    <w:rsid w:val="006F75CD"/>
    <w:rsid w:val="00702246"/>
    <w:rsid w:val="00702251"/>
    <w:rsid w:val="007022D8"/>
    <w:rsid w:val="00703D0C"/>
    <w:rsid w:val="00704CE2"/>
    <w:rsid w:val="00705509"/>
    <w:rsid w:val="0070752A"/>
    <w:rsid w:val="00707B84"/>
    <w:rsid w:val="0071238A"/>
    <w:rsid w:val="00714AA6"/>
    <w:rsid w:val="00720DAB"/>
    <w:rsid w:val="00721DA9"/>
    <w:rsid w:val="0072316D"/>
    <w:rsid w:val="007256BB"/>
    <w:rsid w:val="0072711F"/>
    <w:rsid w:val="007273C6"/>
    <w:rsid w:val="0073104A"/>
    <w:rsid w:val="007326A2"/>
    <w:rsid w:val="007326E8"/>
    <w:rsid w:val="00734709"/>
    <w:rsid w:val="007347DE"/>
    <w:rsid w:val="00734F91"/>
    <w:rsid w:val="0073559D"/>
    <w:rsid w:val="007355D9"/>
    <w:rsid w:val="00736997"/>
    <w:rsid w:val="00740FA7"/>
    <w:rsid w:val="007426A2"/>
    <w:rsid w:val="00743154"/>
    <w:rsid w:val="00744F34"/>
    <w:rsid w:val="007451E5"/>
    <w:rsid w:val="0074557A"/>
    <w:rsid w:val="007469BE"/>
    <w:rsid w:val="00750104"/>
    <w:rsid w:val="0075068A"/>
    <w:rsid w:val="00750D67"/>
    <w:rsid w:val="00751346"/>
    <w:rsid w:val="00756347"/>
    <w:rsid w:val="00757689"/>
    <w:rsid w:val="007609A2"/>
    <w:rsid w:val="00761C81"/>
    <w:rsid w:val="00761E46"/>
    <w:rsid w:val="007648F2"/>
    <w:rsid w:val="0076636D"/>
    <w:rsid w:val="00772CB3"/>
    <w:rsid w:val="00773309"/>
    <w:rsid w:val="00775CA2"/>
    <w:rsid w:val="00775E64"/>
    <w:rsid w:val="007767B6"/>
    <w:rsid w:val="007814BC"/>
    <w:rsid w:val="0078163C"/>
    <w:rsid w:val="00781E64"/>
    <w:rsid w:val="007821FB"/>
    <w:rsid w:val="00784373"/>
    <w:rsid w:val="0078618E"/>
    <w:rsid w:val="00787633"/>
    <w:rsid w:val="00790DD5"/>
    <w:rsid w:val="007912F6"/>
    <w:rsid w:val="00791609"/>
    <w:rsid w:val="00791D29"/>
    <w:rsid w:val="00794126"/>
    <w:rsid w:val="007955C9"/>
    <w:rsid w:val="007A0DF8"/>
    <w:rsid w:val="007A1FD6"/>
    <w:rsid w:val="007A2938"/>
    <w:rsid w:val="007A377B"/>
    <w:rsid w:val="007A4368"/>
    <w:rsid w:val="007A495B"/>
    <w:rsid w:val="007A502A"/>
    <w:rsid w:val="007A5452"/>
    <w:rsid w:val="007A577E"/>
    <w:rsid w:val="007B010C"/>
    <w:rsid w:val="007B08D0"/>
    <w:rsid w:val="007B268E"/>
    <w:rsid w:val="007B35D4"/>
    <w:rsid w:val="007B3F82"/>
    <w:rsid w:val="007B4822"/>
    <w:rsid w:val="007B4992"/>
    <w:rsid w:val="007B4A7A"/>
    <w:rsid w:val="007B5287"/>
    <w:rsid w:val="007B5B73"/>
    <w:rsid w:val="007B734D"/>
    <w:rsid w:val="007B75B9"/>
    <w:rsid w:val="007C0C08"/>
    <w:rsid w:val="007C11FB"/>
    <w:rsid w:val="007C33A5"/>
    <w:rsid w:val="007C5D5F"/>
    <w:rsid w:val="007D38B6"/>
    <w:rsid w:val="007D6D38"/>
    <w:rsid w:val="007D78E2"/>
    <w:rsid w:val="007E02F4"/>
    <w:rsid w:val="007E06BE"/>
    <w:rsid w:val="007E0935"/>
    <w:rsid w:val="007E2D93"/>
    <w:rsid w:val="007E2FAF"/>
    <w:rsid w:val="007E42CA"/>
    <w:rsid w:val="007E51AC"/>
    <w:rsid w:val="007E634E"/>
    <w:rsid w:val="007E7635"/>
    <w:rsid w:val="007F3178"/>
    <w:rsid w:val="007F697A"/>
    <w:rsid w:val="00801E8B"/>
    <w:rsid w:val="00803BDD"/>
    <w:rsid w:val="00806839"/>
    <w:rsid w:val="00810440"/>
    <w:rsid w:val="00810EE3"/>
    <w:rsid w:val="0081240D"/>
    <w:rsid w:val="00813CDE"/>
    <w:rsid w:val="008151D5"/>
    <w:rsid w:val="00816559"/>
    <w:rsid w:val="00820783"/>
    <w:rsid w:val="00821C5D"/>
    <w:rsid w:val="00823B27"/>
    <w:rsid w:val="00824106"/>
    <w:rsid w:val="00825BC0"/>
    <w:rsid w:val="00825FB1"/>
    <w:rsid w:val="0082615B"/>
    <w:rsid w:val="00826ACF"/>
    <w:rsid w:val="00831F4D"/>
    <w:rsid w:val="00832BB6"/>
    <w:rsid w:val="008352D7"/>
    <w:rsid w:val="008414C8"/>
    <w:rsid w:val="008416F6"/>
    <w:rsid w:val="008419FF"/>
    <w:rsid w:val="00841D1E"/>
    <w:rsid w:val="00842F10"/>
    <w:rsid w:val="00845230"/>
    <w:rsid w:val="00850446"/>
    <w:rsid w:val="0085257B"/>
    <w:rsid w:val="00854BFA"/>
    <w:rsid w:val="00855CA1"/>
    <w:rsid w:val="00857010"/>
    <w:rsid w:val="00857B62"/>
    <w:rsid w:val="00860A1B"/>
    <w:rsid w:val="00862D9A"/>
    <w:rsid w:val="008662F4"/>
    <w:rsid w:val="00866AF3"/>
    <w:rsid w:val="00866CC9"/>
    <w:rsid w:val="00867242"/>
    <w:rsid w:val="00867CDE"/>
    <w:rsid w:val="0087197B"/>
    <w:rsid w:val="008719CD"/>
    <w:rsid w:val="00872BF1"/>
    <w:rsid w:val="00872F74"/>
    <w:rsid w:val="00876C11"/>
    <w:rsid w:val="00880B8F"/>
    <w:rsid w:val="00882E53"/>
    <w:rsid w:val="00884FB1"/>
    <w:rsid w:val="00887510"/>
    <w:rsid w:val="0089003D"/>
    <w:rsid w:val="008903B7"/>
    <w:rsid w:val="00891DA0"/>
    <w:rsid w:val="008920AC"/>
    <w:rsid w:val="00892E7F"/>
    <w:rsid w:val="008930AD"/>
    <w:rsid w:val="00893CC8"/>
    <w:rsid w:val="00895D69"/>
    <w:rsid w:val="00897946"/>
    <w:rsid w:val="00897BDE"/>
    <w:rsid w:val="00897FF6"/>
    <w:rsid w:val="008A0761"/>
    <w:rsid w:val="008A0E83"/>
    <w:rsid w:val="008A2413"/>
    <w:rsid w:val="008A2A1D"/>
    <w:rsid w:val="008A3D2F"/>
    <w:rsid w:val="008A3F86"/>
    <w:rsid w:val="008A6F91"/>
    <w:rsid w:val="008A783A"/>
    <w:rsid w:val="008B0028"/>
    <w:rsid w:val="008B2E01"/>
    <w:rsid w:val="008B44C3"/>
    <w:rsid w:val="008B721E"/>
    <w:rsid w:val="008C2525"/>
    <w:rsid w:val="008C2BD5"/>
    <w:rsid w:val="008C2DDC"/>
    <w:rsid w:val="008C2E44"/>
    <w:rsid w:val="008C424F"/>
    <w:rsid w:val="008C5734"/>
    <w:rsid w:val="008C7C3D"/>
    <w:rsid w:val="008D12C7"/>
    <w:rsid w:val="008D1FFC"/>
    <w:rsid w:val="008D30A5"/>
    <w:rsid w:val="008D31E1"/>
    <w:rsid w:val="008D461A"/>
    <w:rsid w:val="008D533A"/>
    <w:rsid w:val="008D5A8D"/>
    <w:rsid w:val="008D60E9"/>
    <w:rsid w:val="008D6D0C"/>
    <w:rsid w:val="008E035C"/>
    <w:rsid w:val="008E3241"/>
    <w:rsid w:val="008E4BD8"/>
    <w:rsid w:val="008E5511"/>
    <w:rsid w:val="008E59F6"/>
    <w:rsid w:val="008E76F3"/>
    <w:rsid w:val="008F0168"/>
    <w:rsid w:val="008F0348"/>
    <w:rsid w:val="008F0FD1"/>
    <w:rsid w:val="008F2EE0"/>
    <w:rsid w:val="008F328A"/>
    <w:rsid w:val="008F3B73"/>
    <w:rsid w:val="008F478B"/>
    <w:rsid w:val="008F6D15"/>
    <w:rsid w:val="008F7A65"/>
    <w:rsid w:val="00903239"/>
    <w:rsid w:val="00903721"/>
    <w:rsid w:val="00904A2B"/>
    <w:rsid w:val="00906086"/>
    <w:rsid w:val="00906BE2"/>
    <w:rsid w:val="00914161"/>
    <w:rsid w:val="00920EA4"/>
    <w:rsid w:val="009221D0"/>
    <w:rsid w:val="00923FCA"/>
    <w:rsid w:val="00924011"/>
    <w:rsid w:val="0092582A"/>
    <w:rsid w:val="00926F4E"/>
    <w:rsid w:val="00930B27"/>
    <w:rsid w:val="00931E2A"/>
    <w:rsid w:val="00932F4D"/>
    <w:rsid w:val="009337FC"/>
    <w:rsid w:val="00933D5D"/>
    <w:rsid w:val="00941398"/>
    <w:rsid w:val="00941AC9"/>
    <w:rsid w:val="00941AD4"/>
    <w:rsid w:val="00943333"/>
    <w:rsid w:val="009440AA"/>
    <w:rsid w:val="00944FEF"/>
    <w:rsid w:val="009505EB"/>
    <w:rsid w:val="0095206C"/>
    <w:rsid w:val="0095234F"/>
    <w:rsid w:val="0095485D"/>
    <w:rsid w:val="00954ED7"/>
    <w:rsid w:val="0095567F"/>
    <w:rsid w:val="00955C76"/>
    <w:rsid w:val="00956357"/>
    <w:rsid w:val="00956604"/>
    <w:rsid w:val="00960C0E"/>
    <w:rsid w:val="00961EFA"/>
    <w:rsid w:val="00963B2D"/>
    <w:rsid w:val="009640C5"/>
    <w:rsid w:val="00964693"/>
    <w:rsid w:val="0096470D"/>
    <w:rsid w:val="0096536F"/>
    <w:rsid w:val="0096538C"/>
    <w:rsid w:val="00965842"/>
    <w:rsid w:val="009663AF"/>
    <w:rsid w:val="0096733B"/>
    <w:rsid w:val="00970835"/>
    <w:rsid w:val="0097120E"/>
    <w:rsid w:val="00971F85"/>
    <w:rsid w:val="00976247"/>
    <w:rsid w:val="009770E5"/>
    <w:rsid w:val="0098158C"/>
    <w:rsid w:val="00981ACD"/>
    <w:rsid w:val="00984DF1"/>
    <w:rsid w:val="009854AC"/>
    <w:rsid w:val="00987581"/>
    <w:rsid w:val="009905E7"/>
    <w:rsid w:val="00992A45"/>
    <w:rsid w:val="009975CB"/>
    <w:rsid w:val="00997AEA"/>
    <w:rsid w:val="00997B06"/>
    <w:rsid w:val="00997F27"/>
    <w:rsid w:val="009A0F5B"/>
    <w:rsid w:val="009A1EA3"/>
    <w:rsid w:val="009A3705"/>
    <w:rsid w:val="009A4E8C"/>
    <w:rsid w:val="009B0555"/>
    <w:rsid w:val="009B0990"/>
    <w:rsid w:val="009B0B48"/>
    <w:rsid w:val="009B1D3D"/>
    <w:rsid w:val="009B1EA5"/>
    <w:rsid w:val="009B3696"/>
    <w:rsid w:val="009B56D2"/>
    <w:rsid w:val="009B58EA"/>
    <w:rsid w:val="009C6C34"/>
    <w:rsid w:val="009C7290"/>
    <w:rsid w:val="009E0E67"/>
    <w:rsid w:val="009E2396"/>
    <w:rsid w:val="009E3447"/>
    <w:rsid w:val="009E5FA2"/>
    <w:rsid w:val="009E6C45"/>
    <w:rsid w:val="009E7017"/>
    <w:rsid w:val="009F024E"/>
    <w:rsid w:val="00A032A6"/>
    <w:rsid w:val="00A0515C"/>
    <w:rsid w:val="00A052E9"/>
    <w:rsid w:val="00A06469"/>
    <w:rsid w:val="00A0670F"/>
    <w:rsid w:val="00A07A6C"/>
    <w:rsid w:val="00A134BF"/>
    <w:rsid w:val="00A15A5D"/>
    <w:rsid w:val="00A17387"/>
    <w:rsid w:val="00A22DEB"/>
    <w:rsid w:val="00A23EE6"/>
    <w:rsid w:val="00A2671C"/>
    <w:rsid w:val="00A2698A"/>
    <w:rsid w:val="00A270F6"/>
    <w:rsid w:val="00A273FF"/>
    <w:rsid w:val="00A27C10"/>
    <w:rsid w:val="00A3046D"/>
    <w:rsid w:val="00A32DA7"/>
    <w:rsid w:val="00A34E71"/>
    <w:rsid w:val="00A354C4"/>
    <w:rsid w:val="00A354E1"/>
    <w:rsid w:val="00A354EA"/>
    <w:rsid w:val="00A36E35"/>
    <w:rsid w:val="00A373F9"/>
    <w:rsid w:val="00A40C97"/>
    <w:rsid w:val="00A419F6"/>
    <w:rsid w:val="00A43296"/>
    <w:rsid w:val="00A43ED8"/>
    <w:rsid w:val="00A44401"/>
    <w:rsid w:val="00A4544F"/>
    <w:rsid w:val="00A45EB8"/>
    <w:rsid w:val="00A461A8"/>
    <w:rsid w:val="00A46826"/>
    <w:rsid w:val="00A5007A"/>
    <w:rsid w:val="00A51F54"/>
    <w:rsid w:val="00A51FC1"/>
    <w:rsid w:val="00A5211F"/>
    <w:rsid w:val="00A530AC"/>
    <w:rsid w:val="00A57081"/>
    <w:rsid w:val="00A60B46"/>
    <w:rsid w:val="00A61FCF"/>
    <w:rsid w:val="00A64DEE"/>
    <w:rsid w:val="00A6508B"/>
    <w:rsid w:val="00A65250"/>
    <w:rsid w:val="00A669EC"/>
    <w:rsid w:val="00A679E3"/>
    <w:rsid w:val="00A7166E"/>
    <w:rsid w:val="00A73BA9"/>
    <w:rsid w:val="00A73C85"/>
    <w:rsid w:val="00A73D4E"/>
    <w:rsid w:val="00A73EE6"/>
    <w:rsid w:val="00A76047"/>
    <w:rsid w:val="00A762DA"/>
    <w:rsid w:val="00A77E30"/>
    <w:rsid w:val="00A849FB"/>
    <w:rsid w:val="00A84CBC"/>
    <w:rsid w:val="00A8586D"/>
    <w:rsid w:val="00A867B7"/>
    <w:rsid w:val="00A86F11"/>
    <w:rsid w:val="00A87140"/>
    <w:rsid w:val="00A872D0"/>
    <w:rsid w:val="00A878F8"/>
    <w:rsid w:val="00A92713"/>
    <w:rsid w:val="00A92D6A"/>
    <w:rsid w:val="00A94EA6"/>
    <w:rsid w:val="00A95BCA"/>
    <w:rsid w:val="00A95F11"/>
    <w:rsid w:val="00A9613E"/>
    <w:rsid w:val="00AA0CED"/>
    <w:rsid w:val="00AA16AE"/>
    <w:rsid w:val="00AA20CC"/>
    <w:rsid w:val="00AA303E"/>
    <w:rsid w:val="00AA44E0"/>
    <w:rsid w:val="00AA4EDB"/>
    <w:rsid w:val="00AA5902"/>
    <w:rsid w:val="00AB08D3"/>
    <w:rsid w:val="00AB1747"/>
    <w:rsid w:val="00AB1961"/>
    <w:rsid w:val="00AB1EAD"/>
    <w:rsid w:val="00AB36D8"/>
    <w:rsid w:val="00AB38FC"/>
    <w:rsid w:val="00AB4B03"/>
    <w:rsid w:val="00AB581C"/>
    <w:rsid w:val="00AB7FC4"/>
    <w:rsid w:val="00AC00CC"/>
    <w:rsid w:val="00AC07B7"/>
    <w:rsid w:val="00AC2236"/>
    <w:rsid w:val="00AC397D"/>
    <w:rsid w:val="00AC3D4B"/>
    <w:rsid w:val="00AC431E"/>
    <w:rsid w:val="00AC55CE"/>
    <w:rsid w:val="00AC643B"/>
    <w:rsid w:val="00AD0A82"/>
    <w:rsid w:val="00AD1303"/>
    <w:rsid w:val="00AD1A66"/>
    <w:rsid w:val="00AD25D8"/>
    <w:rsid w:val="00AD39D6"/>
    <w:rsid w:val="00AD635F"/>
    <w:rsid w:val="00AD7BB1"/>
    <w:rsid w:val="00AD7D40"/>
    <w:rsid w:val="00AE0D1E"/>
    <w:rsid w:val="00AE1801"/>
    <w:rsid w:val="00AE1AF9"/>
    <w:rsid w:val="00AE24DB"/>
    <w:rsid w:val="00AE3FB6"/>
    <w:rsid w:val="00AE4739"/>
    <w:rsid w:val="00AE4DB2"/>
    <w:rsid w:val="00AE7B1F"/>
    <w:rsid w:val="00AE7C63"/>
    <w:rsid w:val="00AF03A7"/>
    <w:rsid w:val="00AF08C4"/>
    <w:rsid w:val="00AF3F2D"/>
    <w:rsid w:val="00AF6167"/>
    <w:rsid w:val="00AF7126"/>
    <w:rsid w:val="00B00017"/>
    <w:rsid w:val="00B00AE8"/>
    <w:rsid w:val="00B01048"/>
    <w:rsid w:val="00B01617"/>
    <w:rsid w:val="00B047E0"/>
    <w:rsid w:val="00B053F4"/>
    <w:rsid w:val="00B06587"/>
    <w:rsid w:val="00B079CD"/>
    <w:rsid w:val="00B07D8D"/>
    <w:rsid w:val="00B11348"/>
    <w:rsid w:val="00B129DB"/>
    <w:rsid w:val="00B12B53"/>
    <w:rsid w:val="00B12D34"/>
    <w:rsid w:val="00B130A0"/>
    <w:rsid w:val="00B16206"/>
    <w:rsid w:val="00B17982"/>
    <w:rsid w:val="00B20B69"/>
    <w:rsid w:val="00B20CEA"/>
    <w:rsid w:val="00B21B58"/>
    <w:rsid w:val="00B22558"/>
    <w:rsid w:val="00B254B4"/>
    <w:rsid w:val="00B25D44"/>
    <w:rsid w:val="00B27BEF"/>
    <w:rsid w:val="00B324E7"/>
    <w:rsid w:val="00B3434C"/>
    <w:rsid w:val="00B35D33"/>
    <w:rsid w:val="00B3617A"/>
    <w:rsid w:val="00B403CD"/>
    <w:rsid w:val="00B40871"/>
    <w:rsid w:val="00B4234A"/>
    <w:rsid w:val="00B423AD"/>
    <w:rsid w:val="00B4371D"/>
    <w:rsid w:val="00B43C34"/>
    <w:rsid w:val="00B45A77"/>
    <w:rsid w:val="00B517CA"/>
    <w:rsid w:val="00B51941"/>
    <w:rsid w:val="00B5281E"/>
    <w:rsid w:val="00B54173"/>
    <w:rsid w:val="00B5487D"/>
    <w:rsid w:val="00B56F8F"/>
    <w:rsid w:val="00B57612"/>
    <w:rsid w:val="00B57632"/>
    <w:rsid w:val="00B60584"/>
    <w:rsid w:val="00B614E2"/>
    <w:rsid w:val="00B6285F"/>
    <w:rsid w:val="00B62AC3"/>
    <w:rsid w:val="00B630C2"/>
    <w:rsid w:val="00B65150"/>
    <w:rsid w:val="00B656FD"/>
    <w:rsid w:val="00B67FA6"/>
    <w:rsid w:val="00B71449"/>
    <w:rsid w:val="00B73A40"/>
    <w:rsid w:val="00B756EA"/>
    <w:rsid w:val="00B764D1"/>
    <w:rsid w:val="00B766E6"/>
    <w:rsid w:val="00B76BE1"/>
    <w:rsid w:val="00B776C1"/>
    <w:rsid w:val="00B82BB4"/>
    <w:rsid w:val="00B85698"/>
    <w:rsid w:val="00B873FD"/>
    <w:rsid w:val="00B87552"/>
    <w:rsid w:val="00B87931"/>
    <w:rsid w:val="00B909C1"/>
    <w:rsid w:val="00B93130"/>
    <w:rsid w:val="00B955FA"/>
    <w:rsid w:val="00B958A2"/>
    <w:rsid w:val="00B97466"/>
    <w:rsid w:val="00B97D82"/>
    <w:rsid w:val="00BA04F1"/>
    <w:rsid w:val="00BA0626"/>
    <w:rsid w:val="00BA2AC5"/>
    <w:rsid w:val="00BA321F"/>
    <w:rsid w:val="00BA4051"/>
    <w:rsid w:val="00BA46A0"/>
    <w:rsid w:val="00BA483E"/>
    <w:rsid w:val="00BA55A0"/>
    <w:rsid w:val="00BA5A45"/>
    <w:rsid w:val="00BA5EC9"/>
    <w:rsid w:val="00BA62D8"/>
    <w:rsid w:val="00BA6EAA"/>
    <w:rsid w:val="00BA7F01"/>
    <w:rsid w:val="00BA7FDE"/>
    <w:rsid w:val="00BB3B57"/>
    <w:rsid w:val="00BB514E"/>
    <w:rsid w:val="00BB6103"/>
    <w:rsid w:val="00BB6104"/>
    <w:rsid w:val="00BB6EA4"/>
    <w:rsid w:val="00BB6FCA"/>
    <w:rsid w:val="00BC01F2"/>
    <w:rsid w:val="00BC05FA"/>
    <w:rsid w:val="00BC2043"/>
    <w:rsid w:val="00BC2F78"/>
    <w:rsid w:val="00BC33B0"/>
    <w:rsid w:val="00BC438C"/>
    <w:rsid w:val="00BD1288"/>
    <w:rsid w:val="00BD1FA4"/>
    <w:rsid w:val="00BD221C"/>
    <w:rsid w:val="00BD6A55"/>
    <w:rsid w:val="00BE0D25"/>
    <w:rsid w:val="00BE141C"/>
    <w:rsid w:val="00BE1937"/>
    <w:rsid w:val="00BE3682"/>
    <w:rsid w:val="00BE44FF"/>
    <w:rsid w:val="00BE4A60"/>
    <w:rsid w:val="00BE4F11"/>
    <w:rsid w:val="00BF2559"/>
    <w:rsid w:val="00BF2602"/>
    <w:rsid w:val="00BF540C"/>
    <w:rsid w:val="00BF5B06"/>
    <w:rsid w:val="00BF5D95"/>
    <w:rsid w:val="00C02611"/>
    <w:rsid w:val="00C03B70"/>
    <w:rsid w:val="00C0558A"/>
    <w:rsid w:val="00C06B0B"/>
    <w:rsid w:val="00C10418"/>
    <w:rsid w:val="00C12344"/>
    <w:rsid w:val="00C12B5A"/>
    <w:rsid w:val="00C14077"/>
    <w:rsid w:val="00C1456E"/>
    <w:rsid w:val="00C17789"/>
    <w:rsid w:val="00C20B65"/>
    <w:rsid w:val="00C217C1"/>
    <w:rsid w:val="00C303DC"/>
    <w:rsid w:val="00C328D4"/>
    <w:rsid w:val="00C338B9"/>
    <w:rsid w:val="00C33E82"/>
    <w:rsid w:val="00C34118"/>
    <w:rsid w:val="00C34D7F"/>
    <w:rsid w:val="00C35125"/>
    <w:rsid w:val="00C35288"/>
    <w:rsid w:val="00C36E5E"/>
    <w:rsid w:val="00C4110B"/>
    <w:rsid w:val="00C415AE"/>
    <w:rsid w:val="00C41D8A"/>
    <w:rsid w:val="00C4494E"/>
    <w:rsid w:val="00C45317"/>
    <w:rsid w:val="00C4577F"/>
    <w:rsid w:val="00C45890"/>
    <w:rsid w:val="00C46B3C"/>
    <w:rsid w:val="00C477C6"/>
    <w:rsid w:val="00C5256F"/>
    <w:rsid w:val="00C52576"/>
    <w:rsid w:val="00C57055"/>
    <w:rsid w:val="00C61252"/>
    <w:rsid w:val="00C61D61"/>
    <w:rsid w:val="00C625D3"/>
    <w:rsid w:val="00C6280C"/>
    <w:rsid w:val="00C633B6"/>
    <w:rsid w:val="00C634EE"/>
    <w:rsid w:val="00C6352E"/>
    <w:rsid w:val="00C63E17"/>
    <w:rsid w:val="00C63F8C"/>
    <w:rsid w:val="00C641F6"/>
    <w:rsid w:val="00C654E2"/>
    <w:rsid w:val="00C65B02"/>
    <w:rsid w:val="00C6723F"/>
    <w:rsid w:val="00C706C9"/>
    <w:rsid w:val="00C7082E"/>
    <w:rsid w:val="00C70C92"/>
    <w:rsid w:val="00C71CCB"/>
    <w:rsid w:val="00C72EC4"/>
    <w:rsid w:val="00C73281"/>
    <w:rsid w:val="00C75813"/>
    <w:rsid w:val="00C771D1"/>
    <w:rsid w:val="00C80ACC"/>
    <w:rsid w:val="00C82C2B"/>
    <w:rsid w:val="00C835C9"/>
    <w:rsid w:val="00C8555C"/>
    <w:rsid w:val="00C85698"/>
    <w:rsid w:val="00C87152"/>
    <w:rsid w:val="00C8722E"/>
    <w:rsid w:val="00C873D7"/>
    <w:rsid w:val="00C9191B"/>
    <w:rsid w:val="00C91F1D"/>
    <w:rsid w:val="00C926AB"/>
    <w:rsid w:val="00C926CB"/>
    <w:rsid w:val="00C928A0"/>
    <w:rsid w:val="00C932B4"/>
    <w:rsid w:val="00C936CA"/>
    <w:rsid w:val="00C93A39"/>
    <w:rsid w:val="00C93A8C"/>
    <w:rsid w:val="00C94137"/>
    <w:rsid w:val="00C949F3"/>
    <w:rsid w:val="00C95D5F"/>
    <w:rsid w:val="00C96C47"/>
    <w:rsid w:val="00C96FD0"/>
    <w:rsid w:val="00CA0B15"/>
    <w:rsid w:val="00CA12A3"/>
    <w:rsid w:val="00CA1FB7"/>
    <w:rsid w:val="00CA20DF"/>
    <w:rsid w:val="00CA61D4"/>
    <w:rsid w:val="00CA7121"/>
    <w:rsid w:val="00CB0069"/>
    <w:rsid w:val="00CB5CBE"/>
    <w:rsid w:val="00CB6920"/>
    <w:rsid w:val="00CB74FD"/>
    <w:rsid w:val="00CB7CE5"/>
    <w:rsid w:val="00CC2BF9"/>
    <w:rsid w:val="00CC3B11"/>
    <w:rsid w:val="00CC3CED"/>
    <w:rsid w:val="00CC3FD0"/>
    <w:rsid w:val="00CC4B67"/>
    <w:rsid w:val="00CC5C30"/>
    <w:rsid w:val="00CC5C7A"/>
    <w:rsid w:val="00CC5E45"/>
    <w:rsid w:val="00CC6C9C"/>
    <w:rsid w:val="00CD1B7E"/>
    <w:rsid w:val="00CD1D34"/>
    <w:rsid w:val="00CD2A53"/>
    <w:rsid w:val="00CD43F1"/>
    <w:rsid w:val="00CD5843"/>
    <w:rsid w:val="00CD5C7D"/>
    <w:rsid w:val="00CD7129"/>
    <w:rsid w:val="00CD7AE2"/>
    <w:rsid w:val="00CE083B"/>
    <w:rsid w:val="00CE1450"/>
    <w:rsid w:val="00CE14F9"/>
    <w:rsid w:val="00CE1D71"/>
    <w:rsid w:val="00CE20EC"/>
    <w:rsid w:val="00CE2514"/>
    <w:rsid w:val="00CE3CC0"/>
    <w:rsid w:val="00CE47AE"/>
    <w:rsid w:val="00CF0EFE"/>
    <w:rsid w:val="00CF1385"/>
    <w:rsid w:val="00CF2717"/>
    <w:rsid w:val="00CF2EA1"/>
    <w:rsid w:val="00CF3863"/>
    <w:rsid w:val="00CF55F2"/>
    <w:rsid w:val="00CF7DBD"/>
    <w:rsid w:val="00D01C63"/>
    <w:rsid w:val="00D0281C"/>
    <w:rsid w:val="00D029EA"/>
    <w:rsid w:val="00D039B9"/>
    <w:rsid w:val="00D03ACA"/>
    <w:rsid w:val="00D067C4"/>
    <w:rsid w:val="00D06958"/>
    <w:rsid w:val="00D06E12"/>
    <w:rsid w:val="00D06E2F"/>
    <w:rsid w:val="00D07A8D"/>
    <w:rsid w:val="00D106F0"/>
    <w:rsid w:val="00D109C1"/>
    <w:rsid w:val="00D10F4A"/>
    <w:rsid w:val="00D13777"/>
    <w:rsid w:val="00D13A14"/>
    <w:rsid w:val="00D13BE8"/>
    <w:rsid w:val="00D13F0B"/>
    <w:rsid w:val="00D151C3"/>
    <w:rsid w:val="00D1528E"/>
    <w:rsid w:val="00D15951"/>
    <w:rsid w:val="00D15DC7"/>
    <w:rsid w:val="00D16992"/>
    <w:rsid w:val="00D2176A"/>
    <w:rsid w:val="00D21AE5"/>
    <w:rsid w:val="00D2431C"/>
    <w:rsid w:val="00D26381"/>
    <w:rsid w:val="00D3176D"/>
    <w:rsid w:val="00D31C1F"/>
    <w:rsid w:val="00D3416B"/>
    <w:rsid w:val="00D36509"/>
    <w:rsid w:val="00D4045B"/>
    <w:rsid w:val="00D41FC9"/>
    <w:rsid w:val="00D438E0"/>
    <w:rsid w:val="00D444D6"/>
    <w:rsid w:val="00D4452D"/>
    <w:rsid w:val="00D44585"/>
    <w:rsid w:val="00D44849"/>
    <w:rsid w:val="00D45E6C"/>
    <w:rsid w:val="00D462CA"/>
    <w:rsid w:val="00D46626"/>
    <w:rsid w:val="00D47BB3"/>
    <w:rsid w:val="00D51740"/>
    <w:rsid w:val="00D52CBC"/>
    <w:rsid w:val="00D52FF8"/>
    <w:rsid w:val="00D5327C"/>
    <w:rsid w:val="00D55454"/>
    <w:rsid w:val="00D556D3"/>
    <w:rsid w:val="00D55725"/>
    <w:rsid w:val="00D560A2"/>
    <w:rsid w:val="00D5624F"/>
    <w:rsid w:val="00D573B3"/>
    <w:rsid w:val="00D61F67"/>
    <w:rsid w:val="00D63CF3"/>
    <w:rsid w:val="00D65C69"/>
    <w:rsid w:val="00D71688"/>
    <w:rsid w:val="00D71778"/>
    <w:rsid w:val="00D721C7"/>
    <w:rsid w:val="00D729F5"/>
    <w:rsid w:val="00D74103"/>
    <w:rsid w:val="00D74B90"/>
    <w:rsid w:val="00D74F1F"/>
    <w:rsid w:val="00D750CE"/>
    <w:rsid w:val="00D762D6"/>
    <w:rsid w:val="00D765F7"/>
    <w:rsid w:val="00D804BB"/>
    <w:rsid w:val="00D80D49"/>
    <w:rsid w:val="00D82A59"/>
    <w:rsid w:val="00D840EB"/>
    <w:rsid w:val="00D84D65"/>
    <w:rsid w:val="00D85B31"/>
    <w:rsid w:val="00D86D51"/>
    <w:rsid w:val="00D86F36"/>
    <w:rsid w:val="00D87416"/>
    <w:rsid w:val="00D87554"/>
    <w:rsid w:val="00D90428"/>
    <w:rsid w:val="00D904A9"/>
    <w:rsid w:val="00D90839"/>
    <w:rsid w:val="00D91727"/>
    <w:rsid w:val="00D92A9D"/>
    <w:rsid w:val="00D940EC"/>
    <w:rsid w:val="00D9723F"/>
    <w:rsid w:val="00D9796C"/>
    <w:rsid w:val="00DA10D1"/>
    <w:rsid w:val="00DA1F97"/>
    <w:rsid w:val="00DA2145"/>
    <w:rsid w:val="00DA4870"/>
    <w:rsid w:val="00DA594F"/>
    <w:rsid w:val="00DA6600"/>
    <w:rsid w:val="00DA783F"/>
    <w:rsid w:val="00DB1579"/>
    <w:rsid w:val="00DB316F"/>
    <w:rsid w:val="00DB5EFE"/>
    <w:rsid w:val="00DC0ED9"/>
    <w:rsid w:val="00DC46A6"/>
    <w:rsid w:val="00DC5236"/>
    <w:rsid w:val="00DC56AA"/>
    <w:rsid w:val="00DC59AC"/>
    <w:rsid w:val="00DC5FDF"/>
    <w:rsid w:val="00DC6730"/>
    <w:rsid w:val="00DC6881"/>
    <w:rsid w:val="00DC70DD"/>
    <w:rsid w:val="00DC7201"/>
    <w:rsid w:val="00DD2F7E"/>
    <w:rsid w:val="00DE0EFB"/>
    <w:rsid w:val="00DE1287"/>
    <w:rsid w:val="00DE1FE9"/>
    <w:rsid w:val="00DE295A"/>
    <w:rsid w:val="00DE2C76"/>
    <w:rsid w:val="00DE373E"/>
    <w:rsid w:val="00DE4E53"/>
    <w:rsid w:val="00DE5FFD"/>
    <w:rsid w:val="00DE7882"/>
    <w:rsid w:val="00DE7D21"/>
    <w:rsid w:val="00DF012F"/>
    <w:rsid w:val="00DF097E"/>
    <w:rsid w:val="00DF10A0"/>
    <w:rsid w:val="00DF1321"/>
    <w:rsid w:val="00DF2B7C"/>
    <w:rsid w:val="00DF41AA"/>
    <w:rsid w:val="00DF53C6"/>
    <w:rsid w:val="00DF6E6B"/>
    <w:rsid w:val="00E005C9"/>
    <w:rsid w:val="00E01F02"/>
    <w:rsid w:val="00E02DB0"/>
    <w:rsid w:val="00E034AB"/>
    <w:rsid w:val="00E05BA1"/>
    <w:rsid w:val="00E0615D"/>
    <w:rsid w:val="00E06496"/>
    <w:rsid w:val="00E06AAC"/>
    <w:rsid w:val="00E0744F"/>
    <w:rsid w:val="00E1052B"/>
    <w:rsid w:val="00E10895"/>
    <w:rsid w:val="00E110D6"/>
    <w:rsid w:val="00E114A2"/>
    <w:rsid w:val="00E12659"/>
    <w:rsid w:val="00E14500"/>
    <w:rsid w:val="00E148DC"/>
    <w:rsid w:val="00E173F9"/>
    <w:rsid w:val="00E211CC"/>
    <w:rsid w:val="00E21950"/>
    <w:rsid w:val="00E22959"/>
    <w:rsid w:val="00E239A4"/>
    <w:rsid w:val="00E248FF"/>
    <w:rsid w:val="00E24B27"/>
    <w:rsid w:val="00E253AD"/>
    <w:rsid w:val="00E27660"/>
    <w:rsid w:val="00E27A23"/>
    <w:rsid w:val="00E27B47"/>
    <w:rsid w:val="00E3040E"/>
    <w:rsid w:val="00E32AB4"/>
    <w:rsid w:val="00E33390"/>
    <w:rsid w:val="00E33A5B"/>
    <w:rsid w:val="00E34C40"/>
    <w:rsid w:val="00E35927"/>
    <w:rsid w:val="00E3689C"/>
    <w:rsid w:val="00E37AD1"/>
    <w:rsid w:val="00E40751"/>
    <w:rsid w:val="00E4078F"/>
    <w:rsid w:val="00E41032"/>
    <w:rsid w:val="00E41A29"/>
    <w:rsid w:val="00E43368"/>
    <w:rsid w:val="00E43586"/>
    <w:rsid w:val="00E44E08"/>
    <w:rsid w:val="00E46EB8"/>
    <w:rsid w:val="00E5016E"/>
    <w:rsid w:val="00E50469"/>
    <w:rsid w:val="00E50EFE"/>
    <w:rsid w:val="00E514ED"/>
    <w:rsid w:val="00E52BD8"/>
    <w:rsid w:val="00E54C46"/>
    <w:rsid w:val="00E55299"/>
    <w:rsid w:val="00E55825"/>
    <w:rsid w:val="00E55F32"/>
    <w:rsid w:val="00E57607"/>
    <w:rsid w:val="00E65E37"/>
    <w:rsid w:val="00E66ACA"/>
    <w:rsid w:val="00E66E50"/>
    <w:rsid w:val="00E70163"/>
    <w:rsid w:val="00E703D0"/>
    <w:rsid w:val="00E73406"/>
    <w:rsid w:val="00E74186"/>
    <w:rsid w:val="00E7533A"/>
    <w:rsid w:val="00E7555E"/>
    <w:rsid w:val="00E76EE0"/>
    <w:rsid w:val="00E80EF7"/>
    <w:rsid w:val="00E82AA2"/>
    <w:rsid w:val="00E86D0C"/>
    <w:rsid w:val="00E9068B"/>
    <w:rsid w:val="00E90D1B"/>
    <w:rsid w:val="00E93382"/>
    <w:rsid w:val="00E9397E"/>
    <w:rsid w:val="00E93C71"/>
    <w:rsid w:val="00E94754"/>
    <w:rsid w:val="00E95BC5"/>
    <w:rsid w:val="00E95F90"/>
    <w:rsid w:val="00E9720E"/>
    <w:rsid w:val="00E97631"/>
    <w:rsid w:val="00EA0405"/>
    <w:rsid w:val="00EA123A"/>
    <w:rsid w:val="00EA1D5C"/>
    <w:rsid w:val="00EA32AE"/>
    <w:rsid w:val="00EA4204"/>
    <w:rsid w:val="00EA75CC"/>
    <w:rsid w:val="00EA7AA0"/>
    <w:rsid w:val="00EB02D1"/>
    <w:rsid w:val="00EB160A"/>
    <w:rsid w:val="00EB1FEE"/>
    <w:rsid w:val="00EB1FFD"/>
    <w:rsid w:val="00EB3915"/>
    <w:rsid w:val="00EB3DDD"/>
    <w:rsid w:val="00EB52F4"/>
    <w:rsid w:val="00EB7017"/>
    <w:rsid w:val="00EC08A1"/>
    <w:rsid w:val="00EC0BF5"/>
    <w:rsid w:val="00EC1E7D"/>
    <w:rsid w:val="00EC2647"/>
    <w:rsid w:val="00EC52B2"/>
    <w:rsid w:val="00EC5317"/>
    <w:rsid w:val="00EC5D1D"/>
    <w:rsid w:val="00EC62B6"/>
    <w:rsid w:val="00EC7749"/>
    <w:rsid w:val="00ED18DF"/>
    <w:rsid w:val="00ED2BDD"/>
    <w:rsid w:val="00ED45D1"/>
    <w:rsid w:val="00ED524B"/>
    <w:rsid w:val="00ED552E"/>
    <w:rsid w:val="00ED6211"/>
    <w:rsid w:val="00ED6453"/>
    <w:rsid w:val="00ED67DC"/>
    <w:rsid w:val="00EE11A9"/>
    <w:rsid w:val="00EE18BF"/>
    <w:rsid w:val="00EE26F4"/>
    <w:rsid w:val="00EE2EA1"/>
    <w:rsid w:val="00EE379F"/>
    <w:rsid w:val="00EE46C1"/>
    <w:rsid w:val="00EE5943"/>
    <w:rsid w:val="00EE63D3"/>
    <w:rsid w:val="00EE6505"/>
    <w:rsid w:val="00EE7ADF"/>
    <w:rsid w:val="00EF0506"/>
    <w:rsid w:val="00EF2338"/>
    <w:rsid w:val="00EF23D7"/>
    <w:rsid w:val="00EF5FE0"/>
    <w:rsid w:val="00EF7F40"/>
    <w:rsid w:val="00F00AB8"/>
    <w:rsid w:val="00F04136"/>
    <w:rsid w:val="00F046EE"/>
    <w:rsid w:val="00F052F3"/>
    <w:rsid w:val="00F06DDF"/>
    <w:rsid w:val="00F07E39"/>
    <w:rsid w:val="00F07EC8"/>
    <w:rsid w:val="00F10400"/>
    <w:rsid w:val="00F10B8C"/>
    <w:rsid w:val="00F11D72"/>
    <w:rsid w:val="00F11F3B"/>
    <w:rsid w:val="00F1351E"/>
    <w:rsid w:val="00F20B48"/>
    <w:rsid w:val="00F20F25"/>
    <w:rsid w:val="00F21405"/>
    <w:rsid w:val="00F218C7"/>
    <w:rsid w:val="00F23493"/>
    <w:rsid w:val="00F25958"/>
    <w:rsid w:val="00F26251"/>
    <w:rsid w:val="00F26394"/>
    <w:rsid w:val="00F2668D"/>
    <w:rsid w:val="00F26A09"/>
    <w:rsid w:val="00F271A0"/>
    <w:rsid w:val="00F30194"/>
    <w:rsid w:val="00F306AC"/>
    <w:rsid w:val="00F331AA"/>
    <w:rsid w:val="00F336D4"/>
    <w:rsid w:val="00F33C9F"/>
    <w:rsid w:val="00F350A0"/>
    <w:rsid w:val="00F3553C"/>
    <w:rsid w:val="00F355BA"/>
    <w:rsid w:val="00F3657A"/>
    <w:rsid w:val="00F36E0D"/>
    <w:rsid w:val="00F37831"/>
    <w:rsid w:val="00F402B8"/>
    <w:rsid w:val="00F428C0"/>
    <w:rsid w:val="00F456D2"/>
    <w:rsid w:val="00F45ACA"/>
    <w:rsid w:val="00F45FDB"/>
    <w:rsid w:val="00F51092"/>
    <w:rsid w:val="00F55898"/>
    <w:rsid w:val="00F55AC8"/>
    <w:rsid w:val="00F57EEC"/>
    <w:rsid w:val="00F626BF"/>
    <w:rsid w:val="00F636B8"/>
    <w:rsid w:val="00F66B40"/>
    <w:rsid w:val="00F66BC4"/>
    <w:rsid w:val="00F66BCB"/>
    <w:rsid w:val="00F66E6B"/>
    <w:rsid w:val="00F716F0"/>
    <w:rsid w:val="00F74A04"/>
    <w:rsid w:val="00F75AA6"/>
    <w:rsid w:val="00F7688B"/>
    <w:rsid w:val="00F770CC"/>
    <w:rsid w:val="00F7748E"/>
    <w:rsid w:val="00F80753"/>
    <w:rsid w:val="00F823F9"/>
    <w:rsid w:val="00F8413B"/>
    <w:rsid w:val="00F84F3E"/>
    <w:rsid w:val="00F8688F"/>
    <w:rsid w:val="00F874E6"/>
    <w:rsid w:val="00F87B7C"/>
    <w:rsid w:val="00F87DA1"/>
    <w:rsid w:val="00F9093E"/>
    <w:rsid w:val="00F91130"/>
    <w:rsid w:val="00F91674"/>
    <w:rsid w:val="00F92FCF"/>
    <w:rsid w:val="00F92FE9"/>
    <w:rsid w:val="00F95427"/>
    <w:rsid w:val="00F9758C"/>
    <w:rsid w:val="00FA1EBF"/>
    <w:rsid w:val="00FA2764"/>
    <w:rsid w:val="00FA2FEA"/>
    <w:rsid w:val="00FA3F4D"/>
    <w:rsid w:val="00FA51AD"/>
    <w:rsid w:val="00FA56F9"/>
    <w:rsid w:val="00FA60ED"/>
    <w:rsid w:val="00FA69B2"/>
    <w:rsid w:val="00FA6ADC"/>
    <w:rsid w:val="00FB0ACF"/>
    <w:rsid w:val="00FB0BB5"/>
    <w:rsid w:val="00FB20DB"/>
    <w:rsid w:val="00FB4605"/>
    <w:rsid w:val="00FB5529"/>
    <w:rsid w:val="00FB5605"/>
    <w:rsid w:val="00FC1624"/>
    <w:rsid w:val="00FC17FD"/>
    <w:rsid w:val="00FC2B35"/>
    <w:rsid w:val="00FC33AA"/>
    <w:rsid w:val="00FC36B1"/>
    <w:rsid w:val="00FC44C1"/>
    <w:rsid w:val="00FC64AE"/>
    <w:rsid w:val="00FC69E9"/>
    <w:rsid w:val="00FC756D"/>
    <w:rsid w:val="00FD2520"/>
    <w:rsid w:val="00FD2D3B"/>
    <w:rsid w:val="00FD30B3"/>
    <w:rsid w:val="00FD3695"/>
    <w:rsid w:val="00FD4840"/>
    <w:rsid w:val="00FD5AD7"/>
    <w:rsid w:val="00FD5D54"/>
    <w:rsid w:val="00FD7326"/>
    <w:rsid w:val="00FE012A"/>
    <w:rsid w:val="00FE0FF5"/>
    <w:rsid w:val="00FE1D38"/>
    <w:rsid w:val="00FE2023"/>
    <w:rsid w:val="00FE2106"/>
    <w:rsid w:val="00FE733E"/>
    <w:rsid w:val="00FF2B5E"/>
    <w:rsid w:val="00FF4C1F"/>
    <w:rsid w:val="00FF507A"/>
    <w:rsid w:val="00FF5B1E"/>
    <w:rsid w:val="00FF5C46"/>
    <w:rsid w:val="00FF7BF4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4E0A54"/>
    <w:pPr>
      <w:spacing w:line="360" w:lineRule="auto"/>
    </w:pPr>
    <w:rPr>
      <w:rFonts w:ascii="Arial" w:hAnsi="Arial"/>
      <w:sz w:val="18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1F6"/>
    <w:pPr>
      <w:numPr>
        <w:numId w:val="1"/>
      </w:numPr>
      <w:pBdr>
        <w:bottom w:val="thinThickSmallGap" w:sz="12" w:space="1" w:color="auto"/>
      </w:pBdr>
      <w:spacing w:before="400"/>
      <w:outlineLvl w:val="0"/>
    </w:pPr>
    <w:rPr>
      <w:spacing w:val="20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B010C"/>
    <w:pPr>
      <w:numPr>
        <w:ilvl w:val="1"/>
        <w:numId w:val="1"/>
      </w:numPr>
      <w:spacing w:before="400"/>
      <w:outlineLvl w:val="1"/>
    </w:pPr>
    <w:rPr>
      <w:spacing w:val="15"/>
      <w:sz w:val="22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46A0"/>
    <w:pPr>
      <w:numPr>
        <w:ilvl w:val="2"/>
        <w:numId w:val="1"/>
      </w:numPr>
      <w:spacing w:before="300"/>
      <w:outlineLvl w:val="2"/>
    </w:pPr>
    <w:rPr>
      <w:sz w:val="20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04A9"/>
    <w:pPr>
      <w:numPr>
        <w:ilvl w:val="3"/>
        <w:numId w:val="1"/>
      </w:num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04A9"/>
    <w:pPr>
      <w:numPr>
        <w:ilvl w:val="4"/>
        <w:numId w:val="1"/>
      </w:num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04A9"/>
    <w:pPr>
      <w:numPr>
        <w:ilvl w:val="5"/>
        <w:numId w:val="1"/>
      </w:numPr>
      <w:spacing w:after="120"/>
      <w:jc w:val="center"/>
      <w:outlineLvl w:val="5"/>
    </w:pPr>
    <w:rPr>
      <w:caps/>
      <w:color w:val="943634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04A9"/>
    <w:pPr>
      <w:numPr>
        <w:ilvl w:val="6"/>
        <w:numId w:val="1"/>
      </w:num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04A9"/>
    <w:pPr>
      <w:numPr>
        <w:ilvl w:val="7"/>
        <w:numId w:val="1"/>
      </w:num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04A9"/>
    <w:pPr>
      <w:numPr>
        <w:ilvl w:val="8"/>
        <w:numId w:val="1"/>
      </w:num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641F6"/>
    <w:rPr>
      <w:rFonts w:ascii="Arial" w:hAnsi="Arial" w:cs="Times New Roman"/>
      <w:spacing w:val="20"/>
      <w:sz w:val="28"/>
      <w:szCs w:val="28"/>
      <w:lang w:val="en-US"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B010C"/>
    <w:rPr>
      <w:rFonts w:ascii="Arial" w:hAnsi="Arial" w:cs="Times New Roman"/>
      <w:spacing w:val="15"/>
      <w:sz w:val="24"/>
      <w:szCs w:val="24"/>
      <w:lang w:val="en-US"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A46A0"/>
    <w:rPr>
      <w:rFonts w:ascii="Arial" w:hAnsi="Arial" w:cs="Times New Roman"/>
      <w:sz w:val="24"/>
      <w:szCs w:val="24"/>
      <w:lang w:val="en-US" w:eastAsia="en-US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904A9"/>
    <w:rPr>
      <w:rFonts w:ascii="Arial" w:hAnsi="Arial" w:cs="Times New Roman"/>
      <w:caps/>
      <w:color w:val="622423"/>
      <w:spacing w:val="10"/>
      <w:sz w:val="22"/>
      <w:szCs w:val="22"/>
      <w:lang w:val="en-US" w:eastAsia="en-US" w:bidi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D904A9"/>
    <w:rPr>
      <w:rFonts w:ascii="Arial" w:hAnsi="Arial" w:cs="Times New Roman"/>
      <w:caps/>
      <w:color w:val="622423"/>
      <w:spacing w:val="10"/>
      <w:sz w:val="22"/>
      <w:szCs w:val="22"/>
      <w:lang w:val="en-US" w:eastAsia="en-US" w:bidi="ar-SA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904A9"/>
    <w:rPr>
      <w:rFonts w:ascii="Arial" w:hAnsi="Arial" w:cs="Times New Roman"/>
      <w:caps/>
      <w:color w:val="943634"/>
      <w:spacing w:val="10"/>
      <w:sz w:val="22"/>
      <w:szCs w:val="22"/>
      <w:lang w:val="en-US" w:eastAsia="en-US" w:bidi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D904A9"/>
    <w:rPr>
      <w:rFonts w:ascii="Arial" w:hAnsi="Arial" w:cs="Times New Roman"/>
      <w:i/>
      <w:iCs/>
      <w:caps/>
      <w:color w:val="943634"/>
      <w:spacing w:val="10"/>
      <w:sz w:val="22"/>
      <w:szCs w:val="22"/>
      <w:lang w:val="en-US" w:eastAsia="en-US" w:bidi="ar-SA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D904A9"/>
    <w:rPr>
      <w:rFonts w:ascii="Arial" w:hAnsi="Arial" w:cs="Times New Roman"/>
      <w:caps/>
      <w:spacing w:val="10"/>
      <w:lang w:val="en-US" w:eastAsia="en-US" w:bidi="ar-SA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D904A9"/>
    <w:rPr>
      <w:rFonts w:ascii="Arial" w:hAnsi="Arial" w:cs="Times New Roman"/>
      <w:i/>
      <w:iCs/>
      <w:caps/>
      <w:spacing w:val="10"/>
      <w:lang w:val="en-US" w:eastAsia="en-US" w:bidi="ar-SA"/>
    </w:rPr>
  </w:style>
  <w:style w:type="paragraph" w:styleId="Tytu">
    <w:name w:val="Title"/>
    <w:basedOn w:val="Normalny"/>
    <w:next w:val="Normalny"/>
    <w:link w:val="TytuZnak"/>
    <w:uiPriority w:val="99"/>
    <w:qFormat/>
    <w:rsid w:val="00D904A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99"/>
    <w:locked/>
    <w:rsid w:val="00D904A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904A9"/>
    <w:pPr>
      <w:spacing w:after="560" w:line="240" w:lineRule="auto"/>
      <w:jc w:val="center"/>
    </w:pPr>
    <w:rPr>
      <w:caps/>
      <w:spacing w:val="20"/>
      <w:szCs w:val="1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904A9"/>
    <w:rPr>
      <w:rFonts w:eastAsia="Times New Roman" w:cs="Times New Roman"/>
      <w:caps/>
      <w:spacing w:val="20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D904A9"/>
    <w:rPr>
      <w:rFonts w:cs="Times New Roman"/>
      <w:b/>
      <w:color w:val="943634"/>
      <w:spacing w:val="5"/>
    </w:rPr>
  </w:style>
  <w:style w:type="character" w:styleId="Uwydatnienie">
    <w:name w:val="Emphasis"/>
    <w:basedOn w:val="Domylnaczcionkaakapitu"/>
    <w:uiPriority w:val="99"/>
    <w:qFormat/>
    <w:rsid w:val="00D904A9"/>
    <w:rPr>
      <w:rFonts w:cs="Times New Roman"/>
      <w:caps/>
      <w:spacing w:val="5"/>
      <w:sz w:val="20"/>
    </w:rPr>
  </w:style>
  <w:style w:type="paragraph" w:styleId="Bezodstpw">
    <w:name w:val="No Spacing"/>
    <w:basedOn w:val="Normalny"/>
    <w:link w:val="BezodstpwZnak"/>
    <w:uiPriority w:val="99"/>
    <w:qFormat/>
    <w:rsid w:val="00D904A9"/>
    <w:pPr>
      <w:spacing w:line="240" w:lineRule="auto"/>
    </w:pPr>
  </w:style>
  <w:style w:type="paragraph" w:styleId="Akapitzlist">
    <w:name w:val="List Paragraph"/>
    <w:basedOn w:val="Normalny"/>
    <w:uiPriority w:val="99"/>
    <w:qFormat/>
    <w:rsid w:val="00D904A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904A9"/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locked/>
    <w:rsid w:val="00D904A9"/>
    <w:rPr>
      <w:rFonts w:eastAsia="Times New Roman"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904A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D904A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Wyrnieniedelikatne">
    <w:name w:val="Subtle Emphasis"/>
    <w:basedOn w:val="Domylnaczcionkaakapitu"/>
    <w:uiPriority w:val="99"/>
    <w:qFormat/>
    <w:rsid w:val="00D904A9"/>
    <w:rPr>
      <w:rFonts w:cs="Times New Roman"/>
      <w:i/>
    </w:rPr>
  </w:style>
  <w:style w:type="character" w:styleId="Wyrnienieintensywne">
    <w:name w:val="Intense Emphasis"/>
    <w:basedOn w:val="Domylnaczcionkaakapitu"/>
    <w:uiPriority w:val="99"/>
    <w:qFormat/>
    <w:rsid w:val="00D904A9"/>
    <w:rPr>
      <w:rFonts w:cs="Times New Roman"/>
      <w:i/>
      <w:caps/>
      <w:spacing w:val="10"/>
      <w:sz w:val="20"/>
    </w:rPr>
  </w:style>
  <w:style w:type="character" w:styleId="Odwoaniedelikatne">
    <w:name w:val="Subtle Reference"/>
    <w:basedOn w:val="Domylnaczcionkaakapitu"/>
    <w:uiPriority w:val="99"/>
    <w:qFormat/>
    <w:rsid w:val="00D904A9"/>
    <w:rPr>
      <w:rFonts w:ascii="Calibri" w:hAnsi="Calibri" w:cs="Times New Roman"/>
      <w:i/>
      <w:iCs/>
      <w:color w:val="622423"/>
    </w:rPr>
  </w:style>
  <w:style w:type="character" w:styleId="Odwoanieintensywne">
    <w:name w:val="Intense Reference"/>
    <w:basedOn w:val="Domylnaczcionkaakapitu"/>
    <w:uiPriority w:val="99"/>
    <w:qFormat/>
    <w:rsid w:val="00D904A9"/>
    <w:rPr>
      <w:rFonts w:ascii="Calibri" w:hAnsi="Calibri" w:cs="Times New Roman"/>
      <w:b/>
      <w:i/>
      <w:color w:val="622423"/>
    </w:rPr>
  </w:style>
  <w:style w:type="character" w:styleId="Tytuksiki">
    <w:name w:val="Book Title"/>
    <w:basedOn w:val="Domylnaczcionkaakapitu"/>
    <w:uiPriority w:val="99"/>
    <w:qFormat/>
    <w:rsid w:val="00D904A9"/>
    <w:rPr>
      <w:rFonts w:cs="Times New Roman"/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99"/>
    <w:qFormat/>
    <w:rsid w:val="00D904A9"/>
    <w:pPr>
      <w:outlineLvl w:val="9"/>
    </w:pPr>
  </w:style>
  <w:style w:type="paragraph" w:styleId="Legenda">
    <w:name w:val="caption"/>
    <w:basedOn w:val="Normalny"/>
    <w:next w:val="Normalny"/>
    <w:uiPriority w:val="99"/>
    <w:qFormat/>
    <w:rsid w:val="00D904A9"/>
    <w:rPr>
      <w:caps/>
      <w:spacing w:val="10"/>
      <w:szCs w:val="18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D904A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87197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719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7197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719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7197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871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7197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84523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4523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4523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45230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D43F1"/>
    <w:pPr>
      <w:spacing w:after="160" w:line="259" w:lineRule="auto"/>
      <w:ind w:left="720"/>
      <w:contextualSpacing/>
    </w:pPr>
    <w:rPr>
      <w:rFonts w:ascii="Calibri" w:eastAsia="Times New Roman" w:hAnsi="Calibri"/>
      <w:lang w:val="pl-PL"/>
    </w:rPr>
  </w:style>
  <w:style w:type="paragraph" w:customStyle="1" w:styleId="Default">
    <w:name w:val="Default"/>
    <w:rsid w:val="00E54C46"/>
    <w:pPr>
      <w:autoSpaceDE w:val="0"/>
      <w:autoSpaceDN w:val="0"/>
      <w:adjustRightInd w:val="0"/>
    </w:pPr>
    <w:rPr>
      <w:rFonts w:eastAsia="Times New Roman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85698"/>
    <w:rPr>
      <w:rFonts w:ascii="Arial" w:hAnsi="Arial"/>
      <w:sz w:val="18"/>
      <w:lang w:val="en-US" w:eastAsia="en-US"/>
    </w:rPr>
  </w:style>
  <w:style w:type="table" w:styleId="Tabela-Siatka">
    <w:name w:val="Table Grid"/>
    <w:basedOn w:val="Standardowy"/>
    <w:uiPriority w:val="99"/>
    <w:rsid w:val="00C145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yliczeniemocne">
    <w:name w:val="wyliczenie mocne"/>
    <w:basedOn w:val="Normalny"/>
    <w:uiPriority w:val="99"/>
    <w:rsid w:val="001C7E51"/>
    <w:pPr>
      <w:tabs>
        <w:tab w:val="left" w:pos="357"/>
      </w:tabs>
      <w:spacing w:line="240" w:lineRule="auto"/>
      <w:contextualSpacing/>
      <w:jc w:val="both"/>
    </w:pPr>
    <w:rPr>
      <w:rFonts w:eastAsia="Times New Roman" w:cs="Arial"/>
      <w:sz w:val="20"/>
      <w:szCs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C70C92"/>
    <w:pPr>
      <w:spacing w:line="240" w:lineRule="auto"/>
    </w:pPr>
    <w:rPr>
      <w:rFonts w:ascii="Consolas" w:hAnsi="Consolas"/>
      <w:sz w:val="21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70C92"/>
    <w:rPr>
      <w:rFonts w:ascii="Consolas" w:hAnsi="Consolas" w:cs="Times New Roman"/>
      <w:sz w:val="21"/>
      <w:szCs w:val="21"/>
      <w:lang w:val="pl-PL" w:bidi="ar-SA"/>
    </w:rPr>
  </w:style>
  <w:style w:type="paragraph" w:styleId="Spistreci1">
    <w:name w:val="toc 1"/>
    <w:basedOn w:val="Normalny"/>
    <w:next w:val="Normalny"/>
    <w:autoRedefine/>
    <w:uiPriority w:val="39"/>
    <w:rsid w:val="00044790"/>
    <w:pPr>
      <w:tabs>
        <w:tab w:val="left" w:pos="284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1F1E7F"/>
    <w:pPr>
      <w:tabs>
        <w:tab w:val="left" w:pos="567"/>
        <w:tab w:val="right" w:leader="dot" w:pos="9062"/>
      </w:tabs>
      <w:spacing w:after="100"/>
      <w:ind w:left="567" w:hanging="387"/>
    </w:pPr>
    <w:rPr>
      <w:noProof/>
      <w:lang w:val="pl-PL"/>
    </w:rPr>
  </w:style>
  <w:style w:type="paragraph" w:styleId="Spistreci3">
    <w:name w:val="toc 3"/>
    <w:basedOn w:val="Normalny"/>
    <w:next w:val="Normalny"/>
    <w:autoRedefine/>
    <w:uiPriority w:val="39"/>
    <w:rsid w:val="00044790"/>
    <w:pPr>
      <w:tabs>
        <w:tab w:val="left" w:pos="993"/>
        <w:tab w:val="right" w:leader="dot" w:pos="9062"/>
      </w:tabs>
      <w:spacing w:after="100"/>
      <w:ind w:left="993" w:hanging="633"/>
    </w:pPr>
  </w:style>
  <w:style w:type="character" w:styleId="Hipercze">
    <w:name w:val="Hyperlink"/>
    <w:basedOn w:val="Domylnaczcionkaakapitu"/>
    <w:uiPriority w:val="99"/>
    <w:rsid w:val="00F06D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1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5AD89-C05E-4624-8EA5-1C1680C4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18</Pages>
  <Words>6117</Words>
  <Characters>36703</Characters>
  <Application>Microsoft Office Word</Application>
  <DocSecurity>0</DocSecurity>
  <Lines>305</Lines>
  <Paragraphs>85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23</vt:i4>
      </vt:variant>
    </vt:vector>
  </HeadingPairs>
  <TitlesOfParts>
    <vt:vector size="24" baseType="lpstr">
      <vt:lpstr>Budowa modelu 3D miasta Poznania wraz z narzędziami do jego aktualizacji i publikacji</vt:lpstr>
      <vt:lpstr>Spis treści.</vt:lpstr>
      <vt:lpstr>Definicje pojęć.</vt:lpstr>
      <vt:lpstr>Opis ogólny.</vt:lpstr>
      <vt:lpstr>Opis stanu obecnego</vt:lpstr>
      <vt:lpstr>    Posiadane dane źródłowe</vt:lpstr>
      <vt:lpstr>    Opis posiadanego oprogramowania</vt:lpstr>
      <vt:lpstr>    Opis infrastruktury informatycznej</vt:lpstr>
      <vt:lpstr>        System informatyczny.</vt:lpstr>
      <vt:lpstr>        Sprzęt.</vt:lpstr>
      <vt:lpstr>Opis przedmiotu zamówienia.</vt:lpstr>
      <vt:lpstr>    Metodyka realizacji zamówienia.</vt:lpstr>
      <vt:lpstr>    Wybór i przekazanie niezbędnych danych do wygenerowania modelu 3D</vt:lpstr>
      <vt:lpstr>    Wykonanie opracowania modelu przestrzennego 3D.</vt:lpstr>
      <vt:lpstr>        Atrybuty budynków.</vt:lpstr>
      <vt:lpstr>        Atrybuty pozostałych obiektów.</vt:lpstr>
      <vt:lpstr>        Raporty.</vt:lpstr>
      <vt:lpstr>    Dostarczenie narzędzi do tworzenia, zasilania, edycji i publikacji danych przest</vt:lpstr>
      <vt:lpstr>        Narzędzia do generowania i edycji modelu przestrzennego miasta Poznania.</vt:lpstr>
      <vt:lpstr>        Zapewnienie współpracy istniejących narzędzi fotogrametrycznych z narzędziami do</vt:lpstr>
      <vt:lpstr>        Narzędzia do publikacji modelu 3D.</vt:lpstr>
      <vt:lpstr>    Asysta techniczna.</vt:lpstr>
      <vt:lpstr>    Szkolenia</vt:lpstr>
      <vt:lpstr>    Opracowanie dokumentacji użytkowej i technicznej</vt:lpstr>
    </vt:vector>
  </TitlesOfParts>
  <Company>Hewlett-Packard Company</Company>
  <LinksUpToDate>false</LinksUpToDate>
  <CharactersWithSpaces>42735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modelu 3D miasta Poznania wraz z narzędziami do jego aktualizacji i publikacji</dc:title>
  <dc:creator>Ziemowit Domachowski</dc:creator>
  <cp:lastModifiedBy>Malgorzata_W</cp:lastModifiedBy>
  <cp:revision>13</cp:revision>
  <cp:lastPrinted>2017-06-20T10:13:00Z</cp:lastPrinted>
  <dcterms:created xsi:type="dcterms:W3CDTF">2017-05-26T09:26:00Z</dcterms:created>
  <dcterms:modified xsi:type="dcterms:W3CDTF">2017-06-20T10:41:00Z</dcterms:modified>
</cp:coreProperties>
</file>